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01" w:rsidRDefault="00EE0001" w:rsidP="00F1492E">
      <w:pPr>
        <w:pStyle w:val="Heading1"/>
        <w:spacing w:before="0"/>
      </w:pPr>
      <w:r>
        <w:t xml:space="preserve">HEDAC- EMSAS </w:t>
      </w:r>
      <w:proofErr w:type="spellStart"/>
      <w:r>
        <w:t>Subcomittee</w:t>
      </w:r>
      <w:proofErr w:type="spellEnd"/>
    </w:p>
    <w:p w:rsidR="00EE0001" w:rsidRPr="00EE0001" w:rsidRDefault="00EE0001" w:rsidP="00EE0001">
      <w:pPr>
        <w:spacing w:after="0"/>
        <w:rPr>
          <w:b/>
        </w:rPr>
      </w:pPr>
      <w:r w:rsidRPr="00EE0001">
        <w:rPr>
          <w:b/>
        </w:rPr>
        <w:t>Minutes: March 29, 2010</w:t>
      </w:r>
    </w:p>
    <w:p w:rsidR="00EE0001" w:rsidRDefault="00EE0001" w:rsidP="00EE0001">
      <w:pPr>
        <w:spacing w:after="0"/>
        <w:rPr>
          <w:b/>
        </w:rPr>
      </w:pPr>
      <w:r w:rsidRPr="00EE0001">
        <w:rPr>
          <w:b/>
        </w:rPr>
        <w:t>Created by MDHE staff: Tim Wittmann and Jeffrey Smith</w:t>
      </w:r>
    </w:p>
    <w:p w:rsidR="00EE0001" w:rsidRDefault="00EE0001" w:rsidP="00EE0001">
      <w:pPr>
        <w:spacing w:after="0"/>
        <w:rPr>
          <w:b/>
        </w:rPr>
      </w:pPr>
    </w:p>
    <w:p w:rsidR="00EE0001" w:rsidRDefault="00EE0001" w:rsidP="00F1492E">
      <w:pPr>
        <w:pStyle w:val="Heading1"/>
        <w:spacing w:before="0"/>
      </w:pPr>
      <w:r>
        <w:t>Participants</w:t>
      </w:r>
    </w:p>
    <w:tbl>
      <w:tblPr>
        <w:tblW w:w="4869" w:type="pct"/>
        <w:tblLook w:val="04A0"/>
      </w:tblPr>
      <w:tblGrid>
        <w:gridCol w:w="1021"/>
        <w:gridCol w:w="1219"/>
        <w:gridCol w:w="944"/>
        <w:gridCol w:w="3122"/>
        <w:gridCol w:w="2853"/>
        <w:gridCol w:w="1568"/>
      </w:tblGrid>
      <w:tr w:rsidR="00ED37B9" w:rsidRPr="00EE0001" w:rsidTr="00F1492E">
        <w:trPr>
          <w:trHeight w:val="20"/>
        </w:trPr>
        <w:tc>
          <w:tcPr>
            <w:tcW w:w="476" w:type="pct"/>
            <w:tcBorders>
              <w:top w:val="nil"/>
              <w:left w:val="nil"/>
              <w:bottom w:val="nil"/>
              <w:right w:val="nil"/>
            </w:tcBorders>
          </w:tcPr>
          <w:p w:rsidR="00ED37B9" w:rsidRPr="00EE0001" w:rsidRDefault="00ED37B9" w:rsidP="00F1492E">
            <w:pPr>
              <w:spacing w:after="0" w:line="240" w:lineRule="auto"/>
              <w:jc w:val="center"/>
              <w:rPr>
                <w:rFonts w:ascii="Calibri" w:eastAsia="Times New Roman" w:hAnsi="Calibri" w:cs="Times New Roman"/>
                <w:b/>
                <w:bCs/>
                <w:color w:val="000000"/>
                <w:sz w:val="18"/>
              </w:rPr>
            </w:pPr>
            <w:r w:rsidRPr="00EE0001">
              <w:rPr>
                <w:rFonts w:ascii="Calibri" w:eastAsia="Times New Roman" w:hAnsi="Calibri" w:cs="Times New Roman"/>
                <w:b/>
                <w:bCs/>
                <w:color w:val="000000"/>
                <w:sz w:val="18"/>
              </w:rPr>
              <w:t>Present</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b/>
                <w:bCs/>
                <w:color w:val="000000"/>
                <w:sz w:val="18"/>
              </w:rPr>
            </w:pPr>
            <w:r w:rsidRPr="00EE0001">
              <w:rPr>
                <w:rFonts w:ascii="Calibri" w:eastAsia="Times New Roman" w:hAnsi="Calibri" w:cs="Times New Roman"/>
                <w:b/>
                <w:bCs/>
                <w:color w:val="000000"/>
                <w:sz w:val="18"/>
              </w:rPr>
              <w:t>Last</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b/>
                <w:bCs/>
                <w:color w:val="000000"/>
                <w:sz w:val="18"/>
              </w:rPr>
            </w:pPr>
            <w:r w:rsidRPr="00EE0001">
              <w:rPr>
                <w:rFonts w:ascii="Calibri" w:eastAsia="Times New Roman" w:hAnsi="Calibri" w:cs="Times New Roman"/>
                <w:b/>
                <w:bCs/>
                <w:color w:val="000000"/>
                <w:sz w:val="18"/>
              </w:rPr>
              <w:t>First</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b/>
                <w:bCs/>
                <w:color w:val="000000"/>
                <w:sz w:val="18"/>
              </w:rPr>
            </w:pPr>
            <w:r w:rsidRPr="00EE0001">
              <w:rPr>
                <w:rFonts w:ascii="Calibri" w:eastAsia="Times New Roman" w:hAnsi="Calibri" w:cs="Times New Roman"/>
                <w:b/>
                <w:bCs/>
                <w:color w:val="000000"/>
                <w:sz w:val="18"/>
              </w:rPr>
              <w:t>Institution</w:t>
            </w:r>
          </w:p>
        </w:tc>
        <w:tc>
          <w:tcPr>
            <w:tcW w:w="133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b/>
                <w:bCs/>
                <w:color w:val="000000"/>
                <w:sz w:val="18"/>
              </w:rPr>
            </w:pPr>
            <w:r w:rsidRPr="00EE0001">
              <w:rPr>
                <w:rFonts w:ascii="Calibri" w:eastAsia="Times New Roman" w:hAnsi="Calibri" w:cs="Times New Roman"/>
                <w:b/>
                <w:bCs/>
                <w:color w:val="000000"/>
                <w:sz w:val="18"/>
              </w:rPr>
              <w:t>Email</w:t>
            </w:r>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b/>
                <w:bCs/>
                <w:color w:val="000000"/>
                <w:sz w:val="18"/>
              </w:rPr>
            </w:pPr>
            <w:r w:rsidRPr="00EE0001">
              <w:rPr>
                <w:rFonts w:ascii="Calibri" w:eastAsia="Times New Roman" w:hAnsi="Calibri" w:cs="Times New Roman"/>
                <w:b/>
                <w:bCs/>
                <w:color w:val="000000"/>
                <w:sz w:val="18"/>
              </w:rPr>
              <w:t>Phone</w:t>
            </w:r>
          </w:p>
        </w:tc>
      </w:tr>
      <w:tr w:rsidR="00ED37B9" w:rsidRPr="00EE0001" w:rsidTr="00F1492E">
        <w:trPr>
          <w:trHeight w:val="20"/>
        </w:trPr>
        <w:tc>
          <w:tcPr>
            <w:tcW w:w="476" w:type="pct"/>
            <w:tcBorders>
              <w:top w:val="nil"/>
              <w:left w:val="nil"/>
              <w:bottom w:val="nil"/>
              <w:right w:val="nil"/>
            </w:tcBorders>
          </w:tcPr>
          <w:p w:rsidR="00ED37B9" w:rsidRPr="00EE0001" w:rsidRDefault="00ED37B9" w:rsidP="00F1492E">
            <w:pPr>
              <w:spacing w:after="0" w:line="240" w:lineRule="auto"/>
              <w:jc w:val="center"/>
              <w:rPr>
                <w:rFonts w:ascii="Calibri" w:eastAsia="Times New Roman" w:hAnsi="Calibri" w:cs="Times New Roman"/>
                <w:color w:val="000000"/>
                <w:sz w:val="18"/>
              </w:rPr>
            </w:pP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Adebayo</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Bob</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University of Central Missouri</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5" w:history="1">
              <w:r w:rsidR="00ED37B9" w:rsidRPr="00ED37B9">
                <w:rPr>
                  <w:rStyle w:val="Hyperlink"/>
                  <w:rFonts w:ascii="Calibri" w:hAnsi="Calibri"/>
                  <w:sz w:val="18"/>
                </w:rPr>
                <w:t>badebayo@ucmo.edu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6605438224</w:t>
            </w:r>
          </w:p>
        </w:tc>
      </w:tr>
      <w:tr w:rsidR="00ED37B9" w:rsidRPr="00EE0001" w:rsidTr="00F1492E">
        <w:trPr>
          <w:trHeight w:val="20"/>
        </w:trPr>
        <w:tc>
          <w:tcPr>
            <w:tcW w:w="476" w:type="pct"/>
            <w:tcBorders>
              <w:top w:val="nil"/>
              <w:left w:val="nil"/>
              <w:bottom w:val="nil"/>
              <w:right w:val="nil"/>
            </w:tcBorders>
          </w:tcPr>
          <w:p w:rsidR="00ED37B9" w:rsidRPr="00EE0001" w:rsidRDefault="001615F2"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Bandy</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Chris</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Crowder College</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6" w:history="1">
              <w:r w:rsidR="00ED37B9" w:rsidRPr="00ED37B9">
                <w:rPr>
                  <w:rStyle w:val="Hyperlink"/>
                  <w:rFonts w:ascii="Calibri" w:hAnsi="Calibri"/>
                  <w:sz w:val="18"/>
                </w:rPr>
                <w:t>cbandy@crowder.edu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Beal</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Steve</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Lincoln University</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7" w:history="1">
              <w:r w:rsidR="00ED37B9" w:rsidRPr="00ED37B9">
                <w:rPr>
                  <w:rStyle w:val="Hyperlink"/>
                  <w:rFonts w:ascii="Calibri" w:hAnsi="Calibri"/>
                  <w:sz w:val="18"/>
                </w:rPr>
                <w:t>beals@lincoln.edu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573-681-5174 </w:t>
            </w: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Clayton</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John</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Ozarks Technical CC</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8" w:history="1">
              <w:r w:rsidR="00ED37B9" w:rsidRPr="00ED37B9">
                <w:rPr>
                  <w:rStyle w:val="Hyperlink"/>
                  <w:rFonts w:ascii="Calibri" w:hAnsi="Calibri"/>
                  <w:sz w:val="18"/>
                </w:rPr>
                <w:t>clayton@otc.edu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4174472667</w:t>
            </w: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Coyne</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Denise</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St. Louis CC</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9" w:history="1">
              <w:r w:rsidR="00ED37B9" w:rsidRPr="00ED37B9">
                <w:rPr>
                  <w:rStyle w:val="Hyperlink"/>
                  <w:rFonts w:ascii="Calibri" w:hAnsi="Calibri"/>
                  <w:sz w:val="18"/>
                </w:rPr>
                <w:t>dcoyne@stlcc.edu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Edburg</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Lisa</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Mineral Area Community College</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10" w:history="1">
              <w:r w:rsidR="00ED37B9" w:rsidRPr="00ED37B9">
                <w:rPr>
                  <w:rStyle w:val="Hyperlink"/>
                  <w:rFonts w:ascii="Calibri" w:hAnsi="Calibri"/>
                  <w:sz w:val="18"/>
                </w:rPr>
                <w:t>lisae@mineralarea.edu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573-518-2294</w:t>
            </w: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Fields</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Judy</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Missouri Western State University</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11" w:history="1">
              <w:r w:rsidR="00ED37B9" w:rsidRPr="00ED37B9">
                <w:rPr>
                  <w:rStyle w:val="Hyperlink"/>
                  <w:rFonts w:ascii="Calibri" w:hAnsi="Calibri"/>
                  <w:sz w:val="18"/>
                </w:rPr>
                <w:t>fields@missouriwestern.edu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8162714275</w:t>
            </w: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Gordon</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 xml:space="preserve">Mark </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East Central College</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12" w:history="1">
              <w:r w:rsidR="00ED37B9" w:rsidRPr="00ED37B9">
                <w:rPr>
                  <w:rStyle w:val="Hyperlink"/>
                  <w:rFonts w:ascii="Calibri" w:hAnsi="Calibri"/>
                  <w:sz w:val="18"/>
                </w:rPr>
                <w:t>mgordon@eastcentral.edu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(636) 583-5193</w:t>
            </w: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 xml:space="preserve">Lohden </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Bethany</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East Central College</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13" w:history="1">
              <w:r w:rsidR="00ED37B9" w:rsidRPr="00ED37B9">
                <w:rPr>
                  <w:rStyle w:val="Hyperlink"/>
                  <w:rFonts w:ascii="Calibri" w:hAnsi="Calibri"/>
                  <w:sz w:val="18"/>
                </w:rPr>
                <w:t>lohdenb@eastcentral.edu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(636) 583-5193</w:t>
            </w:r>
          </w:p>
        </w:tc>
      </w:tr>
      <w:tr w:rsidR="00ED37B9" w:rsidRPr="00EE0001" w:rsidTr="00F1492E">
        <w:trPr>
          <w:trHeight w:val="20"/>
        </w:trPr>
        <w:tc>
          <w:tcPr>
            <w:tcW w:w="476" w:type="pct"/>
            <w:tcBorders>
              <w:top w:val="nil"/>
              <w:left w:val="nil"/>
              <w:bottom w:val="nil"/>
              <w:right w:val="nil"/>
            </w:tcBorders>
          </w:tcPr>
          <w:p w:rsidR="00ED37B9" w:rsidRPr="00EE0001" w:rsidRDefault="00ED37B9" w:rsidP="00F1492E">
            <w:pPr>
              <w:spacing w:after="0" w:line="240" w:lineRule="auto"/>
              <w:jc w:val="center"/>
              <w:rPr>
                <w:rFonts w:ascii="Calibri" w:eastAsia="Times New Roman" w:hAnsi="Calibri" w:cs="Times New Roman"/>
                <w:color w:val="000000"/>
                <w:sz w:val="18"/>
              </w:rPr>
            </w:pP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Mahan</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Mickie</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Crowder College</w:t>
            </w:r>
          </w:p>
        </w:tc>
        <w:tc>
          <w:tcPr>
            <w:tcW w:w="1330" w:type="pct"/>
            <w:tcBorders>
              <w:top w:val="nil"/>
              <w:left w:val="nil"/>
              <w:bottom w:val="nil"/>
              <w:right w:val="nil"/>
            </w:tcBorders>
            <w:shd w:val="clear" w:color="auto" w:fill="auto"/>
            <w:noWrap/>
            <w:hideMark/>
          </w:tcPr>
          <w:p w:rsidR="00ED37B9" w:rsidRPr="00ED37B9" w:rsidRDefault="00494F51" w:rsidP="00F1492E">
            <w:pPr>
              <w:spacing w:after="0"/>
              <w:rPr>
                <w:rFonts w:ascii="Calibri" w:hAnsi="Calibri"/>
                <w:color w:val="0000FF"/>
                <w:sz w:val="18"/>
                <w:u w:val="single"/>
              </w:rPr>
            </w:pPr>
            <w:hyperlink r:id="rId14" w:history="1">
              <w:r w:rsidR="00ED37B9" w:rsidRPr="00ED37B9">
                <w:rPr>
                  <w:rStyle w:val="Hyperlink"/>
                  <w:rFonts w:ascii="Calibri" w:hAnsi="Calibri"/>
                  <w:sz w:val="18"/>
                </w:rPr>
                <w:t>mmahan@crowder.edu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4174555536</w:t>
            </w:r>
          </w:p>
        </w:tc>
      </w:tr>
      <w:tr w:rsidR="00ED37B9" w:rsidRPr="00EE0001" w:rsidTr="00F1492E">
        <w:trPr>
          <w:trHeight w:val="20"/>
        </w:trPr>
        <w:tc>
          <w:tcPr>
            <w:tcW w:w="476" w:type="pct"/>
            <w:tcBorders>
              <w:top w:val="nil"/>
              <w:left w:val="nil"/>
              <w:bottom w:val="nil"/>
              <w:right w:val="nil"/>
            </w:tcBorders>
          </w:tcPr>
          <w:p w:rsidR="00ED37B9" w:rsidRPr="00EE0001" w:rsidRDefault="00ED37B9" w:rsidP="00F1492E">
            <w:pPr>
              <w:spacing w:after="0" w:line="240" w:lineRule="auto"/>
              <w:jc w:val="center"/>
              <w:rPr>
                <w:rFonts w:ascii="Calibri" w:eastAsia="Times New Roman" w:hAnsi="Calibri" w:cs="Times New Roman"/>
                <w:color w:val="000000"/>
                <w:sz w:val="18"/>
              </w:rPr>
            </w:pP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Mihalevich</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Rick</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 xml:space="preserve">Linn State </w:t>
            </w:r>
            <w:proofErr w:type="spellStart"/>
            <w:r w:rsidRPr="00EE0001">
              <w:rPr>
                <w:rFonts w:ascii="Calibri" w:eastAsia="Times New Roman" w:hAnsi="Calibri" w:cs="Times New Roman"/>
                <w:color w:val="000000"/>
                <w:sz w:val="18"/>
              </w:rPr>
              <w:t>Unveristy</w:t>
            </w:r>
            <w:proofErr w:type="spellEnd"/>
            <w:r w:rsidRPr="00EE0001">
              <w:rPr>
                <w:rFonts w:ascii="Calibri" w:eastAsia="Times New Roman" w:hAnsi="Calibri" w:cs="Times New Roman"/>
                <w:color w:val="000000"/>
                <w:sz w:val="18"/>
              </w:rPr>
              <w:t xml:space="preserve"> </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15" w:history="1">
              <w:r w:rsidR="00ED37B9" w:rsidRPr="00ED37B9">
                <w:rPr>
                  <w:rStyle w:val="Hyperlink"/>
                  <w:rFonts w:ascii="Calibri" w:hAnsi="Calibri"/>
                  <w:sz w:val="18"/>
                </w:rPr>
                <w:t>rick.mihalevich@linnstate.edu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5738975129</w:t>
            </w: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Mullen</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Bob</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UM System</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16" w:history="1">
              <w:r w:rsidR="00ED37B9" w:rsidRPr="00ED37B9">
                <w:rPr>
                  <w:rStyle w:val="Hyperlink"/>
                  <w:rFonts w:ascii="Calibri" w:hAnsi="Calibri"/>
                  <w:sz w:val="18"/>
                </w:rPr>
                <w:t>mullenrw@umsystem.edu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5738820004</w:t>
            </w:r>
          </w:p>
        </w:tc>
      </w:tr>
      <w:tr w:rsidR="00ED37B9" w:rsidRPr="00EE0001" w:rsidTr="00F1492E">
        <w:trPr>
          <w:trHeight w:val="20"/>
        </w:trPr>
        <w:tc>
          <w:tcPr>
            <w:tcW w:w="476" w:type="pct"/>
            <w:tcBorders>
              <w:top w:val="nil"/>
              <w:left w:val="nil"/>
              <w:bottom w:val="nil"/>
              <w:right w:val="nil"/>
            </w:tcBorders>
          </w:tcPr>
          <w:p w:rsidR="00ED37B9" w:rsidRPr="00EE0001" w:rsidRDefault="00ED37B9" w:rsidP="00F1492E">
            <w:pPr>
              <w:spacing w:after="0" w:line="240" w:lineRule="auto"/>
              <w:jc w:val="center"/>
              <w:rPr>
                <w:rFonts w:ascii="Calibri" w:eastAsia="Times New Roman" w:hAnsi="Calibri" w:cs="Times New Roman"/>
                <w:color w:val="000000"/>
                <w:sz w:val="18"/>
              </w:rPr>
            </w:pP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Pennington</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Ron</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St Charles Community College</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17" w:history="1">
              <w:r w:rsidR="00ED37B9" w:rsidRPr="00ED37B9">
                <w:rPr>
                  <w:rStyle w:val="Hyperlink"/>
                  <w:rFonts w:ascii="Calibri" w:hAnsi="Calibri"/>
                  <w:sz w:val="18"/>
                </w:rPr>
                <w:t>rpennington@stchas.edu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6369228271</w:t>
            </w: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Reine</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 xml:space="preserve">Judy </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University of Central Missouri</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18" w:history="1">
              <w:r w:rsidR="00ED37B9" w:rsidRPr="00ED37B9">
                <w:rPr>
                  <w:rStyle w:val="Hyperlink"/>
                  <w:rFonts w:ascii="Calibri" w:hAnsi="Calibri"/>
                  <w:sz w:val="18"/>
                </w:rPr>
                <w:t>reine@ucmo.edu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660-543-8475</w:t>
            </w: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Ryan</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Pat</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Southeast</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19" w:history="1">
              <w:r w:rsidR="00ED37B9" w:rsidRPr="00ED37B9">
                <w:rPr>
                  <w:rStyle w:val="Hyperlink"/>
                  <w:rFonts w:ascii="Calibri" w:hAnsi="Calibri"/>
                  <w:sz w:val="18"/>
                </w:rPr>
                <w:t>pryan@semo.edu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5736512249</w:t>
            </w:r>
          </w:p>
        </w:tc>
      </w:tr>
      <w:tr w:rsidR="00ED37B9" w:rsidRPr="00EE0001" w:rsidTr="00F1492E">
        <w:trPr>
          <w:trHeight w:val="20"/>
        </w:trPr>
        <w:tc>
          <w:tcPr>
            <w:tcW w:w="476" w:type="pct"/>
            <w:tcBorders>
              <w:top w:val="nil"/>
              <w:left w:val="nil"/>
              <w:bottom w:val="nil"/>
              <w:right w:val="nil"/>
            </w:tcBorders>
          </w:tcPr>
          <w:p w:rsidR="00ED37B9"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Vaughn</w:t>
            </w:r>
          </w:p>
        </w:tc>
        <w:tc>
          <w:tcPr>
            <w:tcW w:w="440"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Jason</w:t>
            </w:r>
          </w:p>
        </w:tc>
        <w:tc>
          <w:tcPr>
            <w:tcW w:w="1455"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Southwest Baptist University</w:t>
            </w:r>
          </w:p>
        </w:tc>
        <w:tc>
          <w:tcPr>
            <w:tcW w:w="1330" w:type="pct"/>
            <w:tcBorders>
              <w:top w:val="nil"/>
              <w:left w:val="nil"/>
              <w:bottom w:val="nil"/>
              <w:right w:val="nil"/>
            </w:tcBorders>
            <w:shd w:val="clear" w:color="auto" w:fill="auto"/>
            <w:noWrap/>
            <w:vAlign w:val="bottom"/>
            <w:hideMark/>
          </w:tcPr>
          <w:p w:rsidR="00ED37B9" w:rsidRPr="00ED37B9" w:rsidRDefault="00494F51" w:rsidP="00F1492E">
            <w:pPr>
              <w:spacing w:after="0"/>
              <w:rPr>
                <w:rFonts w:ascii="Calibri" w:hAnsi="Calibri"/>
                <w:color w:val="0000FF"/>
                <w:sz w:val="18"/>
                <w:u w:val="single"/>
              </w:rPr>
            </w:pPr>
            <w:hyperlink r:id="rId20" w:history="1">
              <w:r w:rsidR="00ED37B9" w:rsidRPr="00ED37B9">
                <w:rPr>
                  <w:rStyle w:val="Hyperlink"/>
                  <w:rFonts w:ascii="Calibri" w:hAnsi="Calibri"/>
                  <w:sz w:val="18"/>
                </w:rPr>
                <w:t>jvaughn@sbuniv.edu</w:t>
              </w:r>
            </w:hyperlink>
          </w:p>
        </w:tc>
        <w:tc>
          <w:tcPr>
            <w:tcW w:w="731" w:type="pct"/>
            <w:tcBorders>
              <w:top w:val="nil"/>
              <w:left w:val="nil"/>
              <w:bottom w:val="nil"/>
              <w:right w:val="nil"/>
            </w:tcBorders>
            <w:shd w:val="clear" w:color="auto" w:fill="auto"/>
            <w:noWrap/>
            <w:hideMark/>
          </w:tcPr>
          <w:p w:rsidR="00ED37B9" w:rsidRPr="00EE0001" w:rsidRDefault="00ED37B9" w:rsidP="00F1492E">
            <w:pPr>
              <w:spacing w:after="0" w:line="240" w:lineRule="auto"/>
              <w:rPr>
                <w:rFonts w:ascii="Calibri" w:eastAsia="Times New Roman" w:hAnsi="Calibri" w:cs="Times New Roman"/>
                <w:color w:val="000000"/>
                <w:sz w:val="18"/>
              </w:rPr>
            </w:pPr>
            <w:r w:rsidRPr="00EE0001">
              <w:rPr>
                <w:rFonts w:ascii="Calibri" w:eastAsia="Times New Roman" w:hAnsi="Calibri" w:cs="Times New Roman"/>
                <w:color w:val="000000"/>
                <w:sz w:val="18"/>
              </w:rPr>
              <w:t>417-328-1714</w:t>
            </w:r>
          </w:p>
        </w:tc>
      </w:tr>
      <w:tr w:rsidR="00F1492E" w:rsidRPr="00EE0001" w:rsidTr="00F1492E">
        <w:trPr>
          <w:trHeight w:val="20"/>
        </w:trPr>
        <w:tc>
          <w:tcPr>
            <w:tcW w:w="476" w:type="pct"/>
            <w:tcBorders>
              <w:top w:val="nil"/>
              <w:left w:val="nil"/>
              <w:bottom w:val="nil"/>
              <w:right w:val="nil"/>
            </w:tcBorders>
          </w:tcPr>
          <w:p w:rsidR="00F1492E"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tcPr>
          <w:p w:rsidR="00F1492E" w:rsidRPr="00EE0001" w:rsidRDefault="00F1492E" w:rsidP="00F1492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Smith</w:t>
            </w:r>
          </w:p>
        </w:tc>
        <w:tc>
          <w:tcPr>
            <w:tcW w:w="440" w:type="pct"/>
            <w:tcBorders>
              <w:top w:val="nil"/>
              <w:left w:val="nil"/>
              <w:bottom w:val="nil"/>
              <w:right w:val="nil"/>
            </w:tcBorders>
            <w:shd w:val="clear" w:color="auto" w:fill="auto"/>
            <w:noWrap/>
          </w:tcPr>
          <w:p w:rsidR="00F1492E" w:rsidRPr="00EE0001" w:rsidRDefault="00F1492E" w:rsidP="00F1492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Jeffrey</w:t>
            </w:r>
          </w:p>
        </w:tc>
        <w:tc>
          <w:tcPr>
            <w:tcW w:w="1455" w:type="pct"/>
            <w:tcBorders>
              <w:top w:val="nil"/>
              <w:left w:val="nil"/>
              <w:bottom w:val="nil"/>
              <w:right w:val="nil"/>
            </w:tcBorders>
            <w:shd w:val="clear" w:color="auto" w:fill="auto"/>
            <w:noWrap/>
          </w:tcPr>
          <w:p w:rsidR="00F1492E" w:rsidRPr="00EE0001" w:rsidRDefault="00F1492E" w:rsidP="00F1492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MDHE</w:t>
            </w:r>
          </w:p>
        </w:tc>
        <w:tc>
          <w:tcPr>
            <w:tcW w:w="1330" w:type="pct"/>
            <w:tcBorders>
              <w:top w:val="nil"/>
              <w:left w:val="nil"/>
              <w:bottom w:val="nil"/>
              <w:right w:val="nil"/>
            </w:tcBorders>
            <w:shd w:val="clear" w:color="auto" w:fill="auto"/>
            <w:noWrap/>
            <w:vAlign w:val="bottom"/>
          </w:tcPr>
          <w:p w:rsidR="00F1492E" w:rsidRPr="00ED37B9" w:rsidRDefault="00494F51" w:rsidP="00F1492E">
            <w:pPr>
              <w:spacing w:after="0"/>
              <w:rPr>
                <w:rFonts w:ascii="Calibri" w:hAnsi="Calibri"/>
                <w:color w:val="0000FF"/>
                <w:sz w:val="18"/>
                <w:u w:val="single"/>
              </w:rPr>
            </w:pPr>
            <w:hyperlink r:id="rId21" w:history="1">
              <w:r w:rsidR="00F1492E" w:rsidRPr="003D7470">
                <w:rPr>
                  <w:rStyle w:val="Hyperlink"/>
                  <w:rFonts w:ascii="Calibri" w:hAnsi="Calibri"/>
                  <w:sz w:val="18"/>
                </w:rPr>
                <w:t>Jeffrey.smith@dhe.mo.gov</w:t>
              </w:r>
            </w:hyperlink>
          </w:p>
        </w:tc>
        <w:tc>
          <w:tcPr>
            <w:tcW w:w="731" w:type="pct"/>
            <w:tcBorders>
              <w:top w:val="nil"/>
              <w:left w:val="nil"/>
              <w:bottom w:val="nil"/>
              <w:right w:val="nil"/>
            </w:tcBorders>
            <w:shd w:val="clear" w:color="auto" w:fill="auto"/>
            <w:noWrap/>
          </w:tcPr>
          <w:p w:rsidR="00F1492E" w:rsidRPr="00EE0001" w:rsidRDefault="00F1492E" w:rsidP="00F1492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573.522.1309</w:t>
            </w:r>
          </w:p>
        </w:tc>
      </w:tr>
      <w:tr w:rsidR="00F1492E" w:rsidRPr="00EE0001" w:rsidTr="00F1492E">
        <w:trPr>
          <w:trHeight w:val="20"/>
        </w:trPr>
        <w:tc>
          <w:tcPr>
            <w:tcW w:w="476" w:type="pct"/>
            <w:tcBorders>
              <w:top w:val="nil"/>
              <w:left w:val="nil"/>
              <w:bottom w:val="nil"/>
              <w:right w:val="nil"/>
            </w:tcBorders>
          </w:tcPr>
          <w:p w:rsidR="00F1492E" w:rsidRPr="00EE0001" w:rsidRDefault="00F1492E" w:rsidP="00F1492E">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tc>
        <w:tc>
          <w:tcPr>
            <w:tcW w:w="568" w:type="pct"/>
            <w:tcBorders>
              <w:top w:val="nil"/>
              <w:left w:val="nil"/>
              <w:bottom w:val="nil"/>
              <w:right w:val="nil"/>
            </w:tcBorders>
            <w:shd w:val="clear" w:color="auto" w:fill="auto"/>
            <w:noWrap/>
          </w:tcPr>
          <w:p w:rsidR="00F1492E" w:rsidRDefault="00F1492E" w:rsidP="00F1492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Wittmann</w:t>
            </w:r>
          </w:p>
        </w:tc>
        <w:tc>
          <w:tcPr>
            <w:tcW w:w="440" w:type="pct"/>
            <w:tcBorders>
              <w:top w:val="nil"/>
              <w:left w:val="nil"/>
              <w:bottom w:val="nil"/>
              <w:right w:val="nil"/>
            </w:tcBorders>
            <w:shd w:val="clear" w:color="auto" w:fill="auto"/>
            <w:noWrap/>
          </w:tcPr>
          <w:p w:rsidR="00F1492E" w:rsidRDefault="00F1492E" w:rsidP="00F1492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Tim</w:t>
            </w:r>
          </w:p>
        </w:tc>
        <w:tc>
          <w:tcPr>
            <w:tcW w:w="1455" w:type="pct"/>
            <w:tcBorders>
              <w:top w:val="nil"/>
              <w:left w:val="nil"/>
              <w:bottom w:val="nil"/>
              <w:right w:val="nil"/>
            </w:tcBorders>
            <w:shd w:val="clear" w:color="auto" w:fill="auto"/>
            <w:noWrap/>
          </w:tcPr>
          <w:p w:rsidR="00F1492E" w:rsidRDefault="00F1492E" w:rsidP="00F1492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MDHE</w:t>
            </w:r>
          </w:p>
        </w:tc>
        <w:tc>
          <w:tcPr>
            <w:tcW w:w="1330" w:type="pct"/>
            <w:tcBorders>
              <w:top w:val="nil"/>
              <w:left w:val="nil"/>
              <w:bottom w:val="nil"/>
              <w:right w:val="nil"/>
            </w:tcBorders>
            <w:shd w:val="clear" w:color="auto" w:fill="auto"/>
            <w:noWrap/>
            <w:vAlign w:val="bottom"/>
          </w:tcPr>
          <w:p w:rsidR="00F1492E" w:rsidRDefault="00494F51" w:rsidP="00F1492E">
            <w:pPr>
              <w:spacing w:after="0"/>
              <w:rPr>
                <w:rFonts w:ascii="Calibri" w:hAnsi="Calibri"/>
                <w:color w:val="0000FF"/>
                <w:sz w:val="18"/>
                <w:u w:val="single"/>
              </w:rPr>
            </w:pPr>
            <w:hyperlink r:id="rId22" w:history="1">
              <w:r w:rsidR="00F1492E" w:rsidRPr="003D7470">
                <w:rPr>
                  <w:rStyle w:val="Hyperlink"/>
                  <w:rFonts w:ascii="Calibri" w:hAnsi="Calibri"/>
                  <w:sz w:val="18"/>
                </w:rPr>
                <w:t>Timothy.wittmann@dhe.mo.gov</w:t>
              </w:r>
            </w:hyperlink>
          </w:p>
        </w:tc>
        <w:tc>
          <w:tcPr>
            <w:tcW w:w="731" w:type="pct"/>
            <w:tcBorders>
              <w:top w:val="nil"/>
              <w:left w:val="nil"/>
              <w:bottom w:val="nil"/>
              <w:right w:val="nil"/>
            </w:tcBorders>
            <w:shd w:val="clear" w:color="auto" w:fill="auto"/>
            <w:noWrap/>
          </w:tcPr>
          <w:p w:rsidR="00F1492E" w:rsidRDefault="00F1492E" w:rsidP="00F1492E">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573.522.2385</w:t>
            </w:r>
          </w:p>
        </w:tc>
      </w:tr>
    </w:tbl>
    <w:p w:rsidR="004930C0" w:rsidRPr="00D36694" w:rsidRDefault="00C713AE" w:rsidP="00EE0001">
      <w:pPr>
        <w:pStyle w:val="Heading1"/>
      </w:pPr>
      <w:r w:rsidRPr="00D36694">
        <w:t xml:space="preserve">Recommendations </w:t>
      </w:r>
      <w:r w:rsidR="009A4841" w:rsidRPr="00D36694">
        <w:t>and Resolutions</w:t>
      </w:r>
    </w:p>
    <w:p w:rsidR="00C713AE" w:rsidRPr="00D36694" w:rsidRDefault="00C713AE" w:rsidP="00C713AE">
      <w:pPr>
        <w:pStyle w:val="ListParagraph"/>
        <w:numPr>
          <w:ilvl w:val="0"/>
          <w:numId w:val="1"/>
        </w:numPr>
        <w:rPr>
          <w:rFonts w:ascii="Arial" w:hAnsi="Arial" w:cs="Arial"/>
          <w:sz w:val="20"/>
        </w:rPr>
      </w:pPr>
      <w:r w:rsidRPr="00D36694">
        <w:rPr>
          <w:rFonts w:ascii="Arial" w:hAnsi="Arial" w:cs="Arial"/>
          <w:sz w:val="20"/>
        </w:rPr>
        <w:t>Institutions</w:t>
      </w:r>
      <w:r w:rsidR="008775BE" w:rsidRPr="00D36694">
        <w:rPr>
          <w:rFonts w:ascii="Arial" w:hAnsi="Arial" w:cs="Arial"/>
          <w:sz w:val="20"/>
        </w:rPr>
        <w:t xml:space="preserve"> should</w:t>
      </w:r>
      <w:r w:rsidRPr="00D36694">
        <w:rPr>
          <w:rFonts w:ascii="Arial" w:hAnsi="Arial" w:cs="Arial"/>
          <w:sz w:val="20"/>
        </w:rPr>
        <w:t xml:space="preserve"> have the option of including a header record in any future EMSAS data transmitted to the MDHE that indicates the version of the EMSAS manual (e.g., 2005, 2008) to which the data correspond.</w:t>
      </w:r>
    </w:p>
    <w:p w:rsidR="008775BE" w:rsidRPr="00D36694" w:rsidRDefault="008775BE" w:rsidP="008775BE">
      <w:pPr>
        <w:pStyle w:val="ListParagraph"/>
        <w:numPr>
          <w:ilvl w:val="0"/>
          <w:numId w:val="1"/>
        </w:numPr>
        <w:rPr>
          <w:rFonts w:ascii="Arial" w:hAnsi="Arial" w:cs="Arial"/>
          <w:sz w:val="20"/>
        </w:rPr>
      </w:pPr>
      <w:r w:rsidRPr="00D36694">
        <w:rPr>
          <w:rFonts w:ascii="Arial" w:hAnsi="Arial" w:cs="Arial"/>
          <w:sz w:val="20"/>
        </w:rPr>
        <w:t xml:space="preserve">The Total Term Enrolled/Earned Degree Credit Hours (TOTRMHRE/R) should be revised to include all course credit hours other than audited hours. Current (2008) definition indicates that the field includes only those hours creditable toward a formal award. </w:t>
      </w:r>
    </w:p>
    <w:p w:rsidR="008775BE" w:rsidRPr="00D36694" w:rsidRDefault="001F4383" w:rsidP="008775BE">
      <w:pPr>
        <w:pStyle w:val="ListParagraph"/>
        <w:numPr>
          <w:ilvl w:val="0"/>
          <w:numId w:val="1"/>
        </w:numPr>
        <w:rPr>
          <w:rFonts w:ascii="Arial" w:hAnsi="Arial" w:cs="Arial"/>
          <w:sz w:val="20"/>
        </w:rPr>
      </w:pPr>
      <w:r w:rsidRPr="00D36694">
        <w:rPr>
          <w:rFonts w:ascii="Arial" w:hAnsi="Arial" w:cs="Arial"/>
          <w:sz w:val="20"/>
        </w:rPr>
        <w:t>T</w:t>
      </w:r>
      <w:r w:rsidR="000257F5">
        <w:rPr>
          <w:rFonts w:ascii="Arial" w:hAnsi="Arial" w:cs="Arial"/>
          <w:sz w:val="20"/>
        </w:rPr>
        <w:t>he committee</w:t>
      </w:r>
      <w:r w:rsidRPr="00D36694">
        <w:rPr>
          <w:rFonts w:ascii="Arial" w:hAnsi="Arial" w:cs="Arial"/>
          <w:sz w:val="20"/>
        </w:rPr>
        <w:t xml:space="preserve"> voiced support for examining ways to improve the EMSAS manual to provide greater value and accessibility as an informational resource.</w:t>
      </w:r>
    </w:p>
    <w:p w:rsidR="001F4383" w:rsidRPr="00D36694" w:rsidRDefault="001F4383" w:rsidP="00EE0001">
      <w:pPr>
        <w:pStyle w:val="Heading1"/>
      </w:pPr>
      <w:r w:rsidRPr="00D36694">
        <w:t>Action Steps</w:t>
      </w:r>
    </w:p>
    <w:p w:rsidR="001F4383" w:rsidRPr="00D36694" w:rsidRDefault="001F4383" w:rsidP="001F4383">
      <w:pPr>
        <w:pStyle w:val="ListParagraph"/>
        <w:numPr>
          <w:ilvl w:val="0"/>
          <w:numId w:val="2"/>
        </w:numPr>
        <w:rPr>
          <w:rFonts w:ascii="Arial" w:hAnsi="Arial" w:cs="Arial"/>
          <w:sz w:val="20"/>
        </w:rPr>
      </w:pPr>
      <w:r w:rsidRPr="00D36694">
        <w:rPr>
          <w:rFonts w:ascii="Arial" w:hAnsi="Arial" w:cs="Arial"/>
          <w:sz w:val="20"/>
        </w:rPr>
        <w:t xml:space="preserve">MDHE </w:t>
      </w:r>
      <w:r w:rsidR="00BE2935" w:rsidRPr="00D36694">
        <w:rPr>
          <w:rFonts w:ascii="Arial" w:hAnsi="Arial" w:cs="Arial"/>
          <w:sz w:val="20"/>
        </w:rPr>
        <w:t xml:space="preserve">agreed to further examine the NONCOLE (Other Non-College-Level Credit Hours) field to determine its current functionality and the extent of its use. </w:t>
      </w:r>
    </w:p>
    <w:p w:rsidR="00BE2935" w:rsidRPr="00D36694" w:rsidRDefault="00BE2935" w:rsidP="001F4383">
      <w:pPr>
        <w:pStyle w:val="ListParagraph"/>
        <w:numPr>
          <w:ilvl w:val="0"/>
          <w:numId w:val="2"/>
        </w:numPr>
        <w:rPr>
          <w:rFonts w:ascii="Arial" w:hAnsi="Arial" w:cs="Arial"/>
          <w:sz w:val="20"/>
        </w:rPr>
      </w:pPr>
      <w:r w:rsidRPr="00D36694">
        <w:rPr>
          <w:rFonts w:ascii="Arial" w:hAnsi="Arial" w:cs="Arial"/>
          <w:sz w:val="20"/>
        </w:rPr>
        <w:t xml:space="preserve">MDHE </w:t>
      </w:r>
      <w:r w:rsidR="003920F3" w:rsidRPr="00D36694">
        <w:rPr>
          <w:rFonts w:ascii="Arial" w:hAnsi="Arial" w:cs="Arial"/>
          <w:sz w:val="20"/>
        </w:rPr>
        <w:t xml:space="preserve">agreed to work up EMSAS </w:t>
      </w:r>
      <w:r w:rsidRPr="00D36694">
        <w:rPr>
          <w:rFonts w:ascii="Arial" w:hAnsi="Arial" w:cs="Arial"/>
          <w:sz w:val="20"/>
        </w:rPr>
        <w:t xml:space="preserve">manual-style definitions of </w:t>
      </w:r>
      <w:r w:rsidR="003920F3" w:rsidRPr="00D36694">
        <w:rPr>
          <w:rFonts w:ascii="Arial" w:hAnsi="Arial" w:cs="Arial"/>
          <w:sz w:val="20"/>
        </w:rPr>
        <w:t>newly</w:t>
      </w:r>
      <w:r w:rsidRPr="00D36694">
        <w:rPr>
          <w:rFonts w:ascii="Arial" w:hAnsi="Arial" w:cs="Arial"/>
          <w:sz w:val="20"/>
        </w:rPr>
        <w:t xml:space="preserve"> </w:t>
      </w:r>
      <w:r w:rsidR="003920F3" w:rsidRPr="00D36694">
        <w:rPr>
          <w:rFonts w:ascii="Arial" w:hAnsi="Arial" w:cs="Arial"/>
          <w:sz w:val="20"/>
        </w:rPr>
        <w:t>proposed fields and revised fields per committee recommendations</w:t>
      </w:r>
      <w:r w:rsidR="00EE0001">
        <w:rPr>
          <w:rFonts w:ascii="Arial" w:hAnsi="Arial" w:cs="Arial"/>
          <w:sz w:val="20"/>
        </w:rPr>
        <w:t xml:space="preserve"> (TOTRMHRE/R new DEV* fields, new PREP* fields, and NONCOLE/R</w:t>
      </w:r>
      <w:r w:rsidR="003920F3" w:rsidRPr="00D36694">
        <w:rPr>
          <w:rFonts w:ascii="Arial" w:hAnsi="Arial" w:cs="Arial"/>
          <w:sz w:val="20"/>
        </w:rPr>
        <w:t>.</w:t>
      </w:r>
      <w:r w:rsidR="00EE0001">
        <w:rPr>
          <w:rFonts w:ascii="Arial" w:hAnsi="Arial" w:cs="Arial"/>
          <w:sz w:val="20"/>
        </w:rPr>
        <w:t xml:space="preserve">  </w:t>
      </w:r>
      <w:r w:rsidR="00EE0001" w:rsidRPr="00EE0001">
        <w:rPr>
          <w:rFonts w:ascii="Arial" w:hAnsi="Arial" w:cs="Arial"/>
          <w:b/>
          <w:sz w:val="20"/>
        </w:rPr>
        <w:t>Draft versions were sent to subcommittee on 3/30/2010</w:t>
      </w:r>
      <w:r w:rsidR="00F1492E">
        <w:rPr>
          <w:rFonts w:ascii="Arial" w:hAnsi="Arial" w:cs="Arial"/>
          <w:b/>
          <w:sz w:val="20"/>
        </w:rPr>
        <w:t>.</w:t>
      </w:r>
    </w:p>
    <w:p w:rsidR="003920F3" w:rsidRPr="00D36694" w:rsidRDefault="003920F3" w:rsidP="001F4383">
      <w:pPr>
        <w:pStyle w:val="ListParagraph"/>
        <w:numPr>
          <w:ilvl w:val="0"/>
          <w:numId w:val="2"/>
        </w:numPr>
        <w:rPr>
          <w:rFonts w:ascii="Arial" w:hAnsi="Arial" w:cs="Arial"/>
          <w:sz w:val="20"/>
        </w:rPr>
      </w:pPr>
      <w:r w:rsidRPr="00D36694">
        <w:rPr>
          <w:rFonts w:ascii="Arial" w:hAnsi="Arial" w:cs="Arial"/>
          <w:sz w:val="20"/>
        </w:rPr>
        <w:t>Institutions intereste</w:t>
      </w:r>
      <w:r w:rsidR="00EA6AEB" w:rsidRPr="00D36694">
        <w:rPr>
          <w:rFonts w:ascii="Arial" w:hAnsi="Arial" w:cs="Arial"/>
          <w:sz w:val="20"/>
        </w:rPr>
        <w:t>d in revising previous TOTRMHRE</w:t>
      </w:r>
      <w:r w:rsidRPr="00D36694">
        <w:rPr>
          <w:rFonts w:ascii="Arial" w:hAnsi="Arial" w:cs="Arial"/>
          <w:sz w:val="20"/>
        </w:rPr>
        <w:t xml:space="preserve">/R data (due to implications for the calculation of FTE) </w:t>
      </w:r>
      <w:r w:rsidR="00EA6AEB" w:rsidRPr="00D36694">
        <w:rPr>
          <w:rFonts w:ascii="Arial" w:hAnsi="Arial" w:cs="Arial"/>
          <w:sz w:val="20"/>
        </w:rPr>
        <w:t>agreed to send revised TOTRMHRE</w:t>
      </w:r>
      <w:r w:rsidRPr="00D36694">
        <w:rPr>
          <w:rFonts w:ascii="Arial" w:hAnsi="Arial" w:cs="Arial"/>
          <w:sz w:val="20"/>
        </w:rPr>
        <w:t xml:space="preserve">/R data in a format that permits easy updating of MDHE’s extant EMSAS data. </w:t>
      </w:r>
      <w:r w:rsidR="00EE0001" w:rsidRPr="00EE0001">
        <w:rPr>
          <w:rFonts w:ascii="Arial" w:hAnsi="Arial" w:cs="Arial"/>
          <w:b/>
          <w:sz w:val="20"/>
        </w:rPr>
        <w:t>This action will be deferred until final approval of TOTRMHRE/R revision by HEDAC</w:t>
      </w:r>
      <w:r w:rsidR="00EE0001">
        <w:rPr>
          <w:rFonts w:ascii="Arial" w:hAnsi="Arial" w:cs="Arial"/>
          <w:b/>
          <w:sz w:val="20"/>
        </w:rPr>
        <w:t>.</w:t>
      </w:r>
    </w:p>
    <w:p w:rsidR="00EA6AEB" w:rsidRPr="00D36694" w:rsidRDefault="00EA6AEB" w:rsidP="001F4383">
      <w:pPr>
        <w:pStyle w:val="ListParagraph"/>
        <w:numPr>
          <w:ilvl w:val="0"/>
          <w:numId w:val="2"/>
        </w:numPr>
        <w:rPr>
          <w:rFonts w:ascii="Arial" w:hAnsi="Arial" w:cs="Arial"/>
          <w:sz w:val="20"/>
        </w:rPr>
      </w:pPr>
      <w:r w:rsidRPr="00D36694">
        <w:rPr>
          <w:rFonts w:ascii="Arial" w:hAnsi="Arial" w:cs="Arial"/>
          <w:sz w:val="20"/>
        </w:rPr>
        <w:t xml:space="preserve">MDHE agreed to follow up with organizations that track student participation in developmental education sequences to determine the feasibility and value of this level of detail over reporting which only tracks participation in any developmental education (by discipline). </w:t>
      </w:r>
    </w:p>
    <w:p w:rsidR="005027E6" w:rsidRPr="00D36694" w:rsidRDefault="005027E6" w:rsidP="001F4383">
      <w:pPr>
        <w:pStyle w:val="ListParagraph"/>
        <w:numPr>
          <w:ilvl w:val="0"/>
          <w:numId w:val="2"/>
        </w:numPr>
        <w:rPr>
          <w:rFonts w:ascii="Arial" w:hAnsi="Arial" w:cs="Arial"/>
          <w:sz w:val="20"/>
        </w:rPr>
      </w:pPr>
      <w:r w:rsidRPr="00D36694">
        <w:rPr>
          <w:rFonts w:ascii="Arial" w:hAnsi="Arial" w:cs="Arial"/>
          <w:sz w:val="20"/>
        </w:rPr>
        <w:t>MDHE will work in consultation with HEDAC to refine its data sharing agreements with institutions of higher education in an expedient timeframe, preferably by the time the annual Class A data request letter is released.</w:t>
      </w:r>
      <w:r w:rsidR="00F1492E">
        <w:rPr>
          <w:rFonts w:ascii="Arial" w:hAnsi="Arial" w:cs="Arial"/>
          <w:sz w:val="20"/>
        </w:rPr>
        <w:t xml:space="preserve">  </w:t>
      </w:r>
      <w:r w:rsidR="00F1492E">
        <w:rPr>
          <w:rFonts w:ascii="Arial" w:hAnsi="Arial" w:cs="Arial"/>
          <w:b/>
          <w:sz w:val="20"/>
        </w:rPr>
        <w:t>A draft of the data agreement based on the former MAC-DHE agreement was sent to committee members to review on 3/20/2010.</w:t>
      </w:r>
    </w:p>
    <w:p w:rsidR="00F1492E" w:rsidRDefault="00F1492E" w:rsidP="005027E6">
      <w:pPr>
        <w:rPr>
          <w:rFonts w:ascii="Arial" w:hAnsi="Arial" w:cs="Arial"/>
          <w:b/>
          <w:sz w:val="20"/>
          <w:u w:val="single"/>
        </w:rPr>
      </w:pPr>
    </w:p>
    <w:p w:rsidR="005027E6" w:rsidRPr="00D36694" w:rsidRDefault="00A2146B" w:rsidP="00F1492E">
      <w:pPr>
        <w:pStyle w:val="Heading1"/>
      </w:pPr>
      <w:r>
        <w:t>MEETING OUTLINE</w:t>
      </w:r>
    </w:p>
    <w:p w:rsidR="005027E6" w:rsidRPr="00F1492E" w:rsidRDefault="005027E6" w:rsidP="005027E6">
      <w:pPr>
        <w:rPr>
          <w:rFonts w:ascii="Arial" w:hAnsi="Arial" w:cs="Arial"/>
          <w:b/>
          <w:sz w:val="20"/>
        </w:rPr>
      </w:pPr>
      <w:r w:rsidRPr="00F1492E">
        <w:rPr>
          <w:rFonts w:ascii="Arial" w:hAnsi="Arial" w:cs="Arial"/>
          <w:b/>
          <w:sz w:val="20"/>
        </w:rPr>
        <w:t>Preliminaries / Announcements</w:t>
      </w:r>
      <w:r w:rsidR="00D402A7" w:rsidRPr="00F1492E">
        <w:rPr>
          <w:rFonts w:ascii="Arial" w:hAnsi="Arial" w:cs="Arial"/>
          <w:b/>
          <w:sz w:val="20"/>
        </w:rPr>
        <w:t xml:space="preserve"> / General Discussion</w:t>
      </w:r>
    </w:p>
    <w:p w:rsidR="005027E6" w:rsidRPr="00D36694" w:rsidRDefault="005027E6" w:rsidP="005027E6">
      <w:pPr>
        <w:pStyle w:val="ListParagraph"/>
        <w:numPr>
          <w:ilvl w:val="0"/>
          <w:numId w:val="3"/>
        </w:numPr>
        <w:rPr>
          <w:rFonts w:ascii="Arial" w:hAnsi="Arial" w:cs="Arial"/>
          <w:sz w:val="20"/>
        </w:rPr>
      </w:pPr>
      <w:r w:rsidRPr="00D36694">
        <w:rPr>
          <w:rFonts w:ascii="Arial" w:hAnsi="Arial" w:cs="Arial"/>
          <w:sz w:val="20"/>
        </w:rPr>
        <w:t>MDHE remarked on the status of its data coordination staff. No staff reductions in this area are anticipated through the end of FY 2010. Announced addition of Damon Ferlazzo to MDHE data coordination staff.</w:t>
      </w:r>
    </w:p>
    <w:p w:rsidR="005027E6" w:rsidRPr="00D36694" w:rsidRDefault="005027E6" w:rsidP="005027E6">
      <w:pPr>
        <w:pStyle w:val="ListParagraph"/>
        <w:numPr>
          <w:ilvl w:val="0"/>
          <w:numId w:val="3"/>
        </w:numPr>
        <w:rPr>
          <w:rFonts w:ascii="Arial" w:hAnsi="Arial" w:cs="Arial"/>
          <w:sz w:val="20"/>
        </w:rPr>
      </w:pPr>
      <w:r w:rsidRPr="00D36694">
        <w:rPr>
          <w:rFonts w:ascii="Arial" w:hAnsi="Arial" w:cs="Arial"/>
          <w:sz w:val="20"/>
        </w:rPr>
        <w:t>MDHE announced that it intends to work in consultation with HEDAC to refine its data sharing agreements with institutions of higher education in an expedient timeframe, preferably by the time the annual Class A data request letter is released.</w:t>
      </w:r>
    </w:p>
    <w:p w:rsidR="005027E6" w:rsidRPr="00D36694" w:rsidRDefault="005027E6" w:rsidP="005027E6">
      <w:pPr>
        <w:pStyle w:val="ListParagraph"/>
        <w:numPr>
          <w:ilvl w:val="0"/>
          <w:numId w:val="3"/>
        </w:numPr>
        <w:rPr>
          <w:rFonts w:ascii="Arial" w:hAnsi="Arial" w:cs="Arial"/>
          <w:sz w:val="20"/>
        </w:rPr>
      </w:pPr>
      <w:r w:rsidRPr="00D36694">
        <w:rPr>
          <w:rFonts w:ascii="Arial" w:hAnsi="Arial" w:cs="Arial"/>
          <w:sz w:val="20"/>
        </w:rPr>
        <w:t>Discussion was initiated about how best to share information about MDHE’s methods for cleaning EMSAS data. Committee expressed an interest in a variety of tools, including SAS routines, SPSS syntax, and “</w:t>
      </w:r>
      <w:proofErr w:type="spellStart"/>
      <w:r w:rsidRPr="00D36694">
        <w:rPr>
          <w:rFonts w:ascii="Arial" w:hAnsi="Arial" w:cs="Arial"/>
          <w:sz w:val="20"/>
        </w:rPr>
        <w:t>pseudocode</w:t>
      </w:r>
      <w:proofErr w:type="spellEnd"/>
      <w:r w:rsidRPr="00D36694">
        <w:rPr>
          <w:rFonts w:ascii="Arial" w:hAnsi="Arial" w:cs="Arial"/>
          <w:sz w:val="20"/>
        </w:rPr>
        <w:t xml:space="preserve">” for lay users. MDHE expressed a willingness to cooperate with institutions to provide this </w:t>
      </w:r>
      <w:r w:rsidR="00C31A15" w:rsidRPr="00D36694">
        <w:rPr>
          <w:rFonts w:ascii="Arial" w:hAnsi="Arial" w:cs="Arial"/>
          <w:sz w:val="20"/>
        </w:rPr>
        <w:t>information via the DHE website or other means.</w:t>
      </w:r>
    </w:p>
    <w:p w:rsidR="00D402A7" w:rsidRDefault="00D402A7" w:rsidP="00D402A7">
      <w:pPr>
        <w:pStyle w:val="ListParagraph"/>
        <w:numPr>
          <w:ilvl w:val="0"/>
          <w:numId w:val="3"/>
        </w:numPr>
        <w:rPr>
          <w:rFonts w:ascii="Arial" w:hAnsi="Arial" w:cs="Arial"/>
          <w:sz w:val="20"/>
        </w:rPr>
      </w:pPr>
      <w:r w:rsidRPr="00D36694">
        <w:rPr>
          <w:rFonts w:ascii="Arial" w:hAnsi="Arial" w:cs="Arial"/>
          <w:sz w:val="20"/>
        </w:rPr>
        <w:t>Members remarked throughout meeting that they had been frustrated by the lack of communication between MDHE and institutional data users and administrators in the past.  Some speculated or verified from experience that these communication issues are a cause of inconsistency in the application of EMSAS definitions.  MDHE indicated that it is interested in improving its working relationship and communication with institutional data users and administrators.</w:t>
      </w:r>
    </w:p>
    <w:p w:rsidR="00DF5BC3" w:rsidRPr="00D36694" w:rsidRDefault="00DF5BC3" w:rsidP="00D402A7">
      <w:pPr>
        <w:pStyle w:val="ListParagraph"/>
        <w:numPr>
          <w:ilvl w:val="0"/>
          <w:numId w:val="3"/>
        </w:numPr>
        <w:rPr>
          <w:rFonts w:ascii="Arial" w:hAnsi="Arial" w:cs="Arial"/>
          <w:sz w:val="20"/>
        </w:rPr>
      </w:pPr>
      <w:r>
        <w:rPr>
          <w:rFonts w:ascii="Arial" w:hAnsi="Arial" w:cs="Arial"/>
          <w:sz w:val="20"/>
        </w:rPr>
        <w:t>Members suggested future meetings should be held remotely using online conferencing tools and should be kept to around 2 hours.</w:t>
      </w:r>
    </w:p>
    <w:p w:rsidR="00C31A15" w:rsidRPr="00F1492E" w:rsidRDefault="00C31A15" w:rsidP="00C31A15">
      <w:pPr>
        <w:rPr>
          <w:rFonts w:ascii="Arial" w:hAnsi="Arial" w:cs="Arial"/>
          <w:b/>
          <w:sz w:val="20"/>
        </w:rPr>
      </w:pPr>
      <w:r w:rsidRPr="00F1492E">
        <w:rPr>
          <w:rFonts w:ascii="Arial" w:hAnsi="Arial" w:cs="Arial"/>
          <w:b/>
          <w:sz w:val="20"/>
        </w:rPr>
        <w:t>Improvements to EMSAS Manual</w:t>
      </w:r>
    </w:p>
    <w:p w:rsidR="00C31A15" w:rsidRPr="00D36694" w:rsidRDefault="00C31A15" w:rsidP="00C31A15">
      <w:pPr>
        <w:pStyle w:val="ListParagraph"/>
        <w:numPr>
          <w:ilvl w:val="0"/>
          <w:numId w:val="4"/>
        </w:numPr>
        <w:rPr>
          <w:rFonts w:ascii="Arial" w:hAnsi="Arial" w:cs="Arial"/>
          <w:sz w:val="20"/>
        </w:rPr>
      </w:pPr>
      <w:r w:rsidRPr="00D36694">
        <w:rPr>
          <w:rFonts w:ascii="Arial" w:hAnsi="Arial" w:cs="Arial"/>
          <w:sz w:val="20"/>
        </w:rPr>
        <w:t xml:space="preserve">Committee members expressed the desire that a “change log” or “revision history” be added in future versions of the EMSAS manual. Members contended that improvements to EMSAS must be informed by an understanding of the historical </w:t>
      </w:r>
      <w:proofErr w:type="spellStart"/>
      <w:r w:rsidRPr="00D36694">
        <w:rPr>
          <w:rFonts w:ascii="Arial" w:hAnsi="Arial" w:cs="Arial"/>
          <w:sz w:val="20"/>
        </w:rPr>
        <w:t>situatedness</w:t>
      </w:r>
      <w:proofErr w:type="spellEnd"/>
      <w:r w:rsidRPr="00D36694">
        <w:rPr>
          <w:rFonts w:ascii="Arial" w:hAnsi="Arial" w:cs="Arial"/>
          <w:sz w:val="20"/>
        </w:rPr>
        <w:t xml:space="preserve"> of current definitions versus past definitions to facilitate good decision-making. MDHE indicated an interest in revision tracking, but suggested that the agency may not be in a position to prioritize this task at this time.</w:t>
      </w:r>
    </w:p>
    <w:p w:rsidR="00D402A7" w:rsidRPr="00D36694" w:rsidRDefault="002E1B04" w:rsidP="002E1B04">
      <w:pPr>
        <w:pStyle w:val="ListParagraph"/>
        <w:numPr>
          <w:ilvl w:val="0"/>
          <w:numId w:val="4"/>
        </w:numPr>
        <w:rPr>
          <w:rFonts w:ascii="Arial" w:hAnsi="Arial" w:cs="Arial"/>
          <w:sz w:val="20"/>
        </w:rPr>
      </w:pPr>
      <w:r w:rsidRPr="00D36694">
        <w:rPr>
          <w:rFonts w:ascii="Arial" w:hAnsi="Arial" w:cs="Arial"/>
          <w:sz w:val="20"/>
        </w:rPr>
        <w:t xml:space="preserve">Members expressed frustration with current format of EMSAS manual in that “Comments” could at times contain the bulk of the information necessary to define a field, etc. </w:t>
      </w:r>
      <w:r w:rsidR="00D402A7" w:rsidRPr="00D36694">
        <w:rPr>
          <w:rFonts w:ascii="Arial" w:hAnsi="Arial" w:cs="Arial"/>
          <w:sz w:val="20"/>
        </w:rPr>
        <w:t>Members reached consensus that they would be open to improvements in the format of the EMSAS manual.</w:t>
      </w:r>
      <w:r w:rsidR="009A4841" w:rsidRPr="00D36694">
        <w:rPr>
          <w:rFonts w:ascii="Arial" w:hAnsi="Arial" w:cs="Arial"/>
          <w:sz w:val="20"/>
        </w:rPr>
        <w:t xml:space="preserve"> </w:t>
      </w:r>
      <w:r w:rsidR="009A4841" w:rsidRPr="00D36694">
        <w:rPr>
          <w:rFonts w:ascii="Arial" w:hAnsi="Arial" w:cs="Arial"/>
          <w:b/>
          <w:sz w:val="20"/>
          <w:u w:val="single"/>
        </w:rPr>
        <w:t>This proposal has been recorded as a committee resolution.</w:t>
      </w:r>
    </w:p>
    <w:p w:rsidR="002B262A" w:rsidRPr="00D36694" w:rsidRDefault="002B262A" w:rsidP="00C31A15">
      <w:pPr>
        <w:pStyle w:val="ListParagraph"/>
        <w:numPr>
          <w:ilvl w:val="0"/>
          <w:numId w:val="4"/>
        </w:numPr>
        <w:rPr>
          <w:rFonts w:ascii="Arial" w:hAnsi="Arial" w:cs="Arial"/>
          <w:sz w:val="20"/>
        </w:rPr>
      </w:pPr>
      <w:r w:rsidRPr="00D36694">
        <w:rPr>
          <w:rFonts w:ascii="Arial" w:hAnsi="Arial" w:cs="Arial"/>
          <w:sz w:val="20"/>
        </w:rPr>
        <w:t xml:space="preserve">Clarification (fine-tuning, correcting confusing verbiage) of definitions, comments, etc., in manual was described by MDHE as lower-priority.  </w:t>
      </w:r>
    </w:p>
    <w:p w:rsidR="00D402A7" w:rsidRPr="00F1492E" w:rsidRDefault="00D402A7" w:rsidP="00D402A7">
      <w:pPr>
        <w:rPr>
          <w:rFonts w:ascii="Arial" w:hAnsi="Arial" w:cs="Arial"/>
          <w:b/>
          <w:sz w:val="20"/>
        </w:rPr>
      </w:pPr>
      <w:r w:rsidRPr="00F1492E">
        <w:rPr>
          <w:rFonts w:ascii="Arial" w:hAnsi="Arial" w:cs="Arial"/>
          <w:b/>
          <w:sz w:val="20"/>
        </w:rPr>
        <w:t xml:space="preserve">Improvements to EMSAS – </w:t>
      </w:r>
      <w:r w:rsidR="002B262A" w:rsidRPr="00F1492E">
        <w:rPr>
          <w:rFonts w:ascii="Arial" w:hAnsi="Arial" w:cs="Arial"/>
          <w:b/>
          <w:sz w:val="20"/>
        </w:rPr>
        <w:t>Priorities</w:t>
      </w:r>
    </w:p>
    <w:p w:rsidR="00C31A15" w:rsidRPr="00D36694" w:rsidRDefault="00C31A15" w:rsidP="00C31A15">
      <w:pPr>
        <w:pStyle w:val="ListParagraph"/>
        <w:numPr>
          <w:ilvl w:val="0"/>
          <w:numId w:val="4"/>
        </w:numPr>
        <w:rPr>
          <w:rFonts w:ascii="Arial" w:hAnsi="Arial" w:cs="Arial"/>
          <w:sz w:val="20"/>
        </w:rPr>
      </w:pPr>
      <w:r w:rsidRPr="00D36694">
        <w:rPr>
          <w:rFonts w:ascii="Arial" w:hAnsi="Arial" w:cs="Arial"/>
          <w:sz w:val="20"/>
        </w:rPr>
        <w:t xml:space="preserve">Members suggested that any changes to EMSAS that are intended for implementation by </w:t>
      </w:r>
      <w:proofErr w:type="gramStart"/>
      <w:r w:rsidRPr="00D36694">
        <w:rPr>
          <w:rFonts w:ascii="Arial" w:hAnsi="Arial" w:cs="Arial"/>
          <w:sz w:val="20"/>
        </w:rPr>
        <w:t>Fall</w:t>
      </w:r>
      <w:proofErr w:type="gramEnd"/>
      <w:r w:rsidRPr="00D36694">
        <w:rPr>
          <w:rFonts w:ascii="Arial" w:hAnsi="Arial" w:cs="Arial"/>
          <w:sz w:val="20"/>
        </w:rPr>
        <w:t xml:space="preserve"> collections should be minimal due to the need for planning and IT involvement commensurate with the scope of changes.</w:t>
      </w:r>
      <w:r w:rsidR="00D402A7" w:rsidRPr="00D36694">
        <w:rPr>
          <w:rFonts w:ascii="Arial" w:hAnsi="Arial" w:cs="Arial"/>
          <w:sz w:val="20"/>
        </w:rPr>
        <w:t xml:space="preserve"> </w:t>
      </w:r>
    </w:p>
    <w:p w:rsidR="00D402A7" w:rsidRPr="00D36694" w:rsidRDefault="00D402A7" w:rsidP="00C31A15">
      <w:pPr>
        <w:pStyle w:val="ListParagraph"/>
        <w:numPr>
          <w:ilvl w:val="0"/>
          <w:numId w:val="4"/>
        </w:numPr>
        <w:rPr>
          <w:rFonts w:ascii="Arial" w:hAnsi="Arial" w:cs="Arial"/>
          <w:sz w:val="20"/>
        </w:rPr>
      </w:pPr>
      <w:r w:rsidRPr="00D36694">
        <w:rPr>
          <w:rFonts w:ascii="Arial" w:hAnsi="Arial" w:cs="Arial"/>
          <w:sz w:val="20"/>
        </w:rPr>
        <w:t xml:space="preserve">Members suggested that the EMSAS data dictionary be reviewed page-for-page to facilitate a thorough revision in time for 2011 </w:t>
      </w:r>
      <w:proofErr w:type="gramStart"/>
      <w:r w:rsidRPr="00D36694">
        <w:rPr>
          <w:rFonts w:ascii="Arial" w:hAnsi="Arial" w:cs="Arial"/>
          <w:sz w:val="20"/>
        </w:rPr>
        <w:t>Fall</w:t>
      </w:r>
      <w:proofErr w:type="gramEnd"/>
      <w:r w:rsidRPr="00D36694">
        <w:rPr>
          <w:rFonts w:ascii="Arial" w:hAnsi="Arial" w:cs="Arial"/>
          <w:sz w:val="20"/>
        </w:rPr>
        <w:t xml:space="preserve"> collections.  Some members suggested that such a task would be a massive undertaking, requiring division of labor among members.</w:t>
      </w:r>
    </w:p>
    <w:p w:rsidR="004A7DD3" w:rsidRPr="00D36694" w:rsidRDefault="004A7DD3" w:rsidP="004A7DD3">
      <w:pPr>
        <w:pStyle w:val="ListParagraph"/>
        <w:numPr>
          <w:ilvl w:val="0"/>
          <w:numId w:val="1"/>
        </w:numPr>
        <w:rPr>
          <w:rFonts w:ascii="Arial" w:hAnsi="Arial" w:cs="Arial"/>
          <w:sz w:val="20"/>
        </w:rPr>
      </w:pPr>
      <w:r w:rsidRPr="00D36694">
        <w:rPr>
          <w:rFonts w:ascii="Arial" w:hAnsi="Arial" w:cs="Arial"/>
          <w:sz w:val="20"/>
        </w:rPr>
        <w:t xml:space="preserve">Member suggested that it is vital that MDHE be aware of which version of the EMSAS manual is being referenced in any EMSAS data transmitted from an institution to the agency. Consensus among committee members is that institutions should have the </w:t>
      </w:r>
      <w:r w:rsidRPr="00D36694">
        <w:rPr>
          <w:rFonts w:ascii="Arial" w:hAnsi="Arial" w:cs="Arial"/>
          <w:sz w:val="20"/>
          <w:u w:val="single"/>
        </w:rPr>
        <w:t>option</w:t>
      </w:r>
      <w:r w:rsidRPr="00D36694">
        <w:rPr>
          <w:rFonts w:ascii="Arial" w:hAnsi="Arial" w:cs="Arial"/>
          <w:sz w:val="20"/>
        </w:rPr>
        <w:t xml:space="preserve"> of including a header record in any future EMSAS data transmitted to the MDHE that indicates the version of the EMSAS manual (e.g., 2005, 2008) to which the data correspond. </w:t>
      </w:r>
      <w:r w:rsidRPr="00D36694">
        <w:rPr>
          <w:rFonts w:ascii="Arial" w:hAnsi="Arial" w:cs="Arial"/>
          <w:b/>
          <w:sz w:val="20"/>
          <w:u w:val="single"/>
        </w:rPr>
        <w:t>This proposal has been recorded as a recommendation</w:t>
      </w:r>
      <w:r w:rsidRPr="005B160E">
        <w:rPr>
          <w:rFonts w:ascii="Arial" w:hAnsi="Arial" w:cs="Arial"/>
          <w:sz w:val="20"/>
        </w:rPr>
        <w:t xml:space="preserve">, to be implemented at the option of Missouri public institutions </w:t>
      </w:r>
      <w:r w:rsidRPr="005B160E">
        <w:rPr>
          <w:rFonts w:ascii="Arial" w:hAnsi="Arial" w:cs="Arial"/>
          <w:b/>
          <w:sz w:val="20"/>
          <w:u w:val="single"/>
        </w:rPr>
        <w:t xml:space="preserve">in time for </w:t>
      </w:r>
      <w:proofErr w:type="gramStart"/>
      <w:r w:rsidRPr="005B160E">
        <w:rPr>
          <w:rFonts w:ascii="Arial" w:hAnsi="Arial" w:cs="Arial"/>
          <w:b/>
          <w:sz w:val="20"/>
          <w:u w:val="single"/>
        </w:rPr>
        <w:t>Fall</w:t>
      </w:r>
      <w:proofErr w:type="gramEnd"/>
      <w:r w:rsidRPr="005B160E">
        <w:rPr>
          <w:rFonts w:ascii="Arial" w:hAnsi="Arial" w:cs="Arial"/>
          <w:b/>
          <w:sz w:val="20"/>
          <w:u w:val="single"/>
        </w:rPr>
        <w:t xml:space="preserve"> 2010</w:t>
      </w:r>
      <w:r w:rsidRPr="005B160E">
        <w:rPr>
          <w:rFonts w:ascii="Arial" w:hAnsi="Arial" w:cs="Arial"/>
          <w:sz w:val="20"/>
        </w:rPr>
        <w:t xml:space="preserve"> EMSAS collections, pending approval by full HEDAC group.</w:t>
      </w:r>
    </w:p>
    <w:p w:rsidR="009A4841" w:rsidRPr="00D36694" w:rsidRDefault="009A4841" w:rsidP="009A4841">
      <w:pPr>
        <w:pStyle w:val="ListParagraph"/>
        <w:numPr>
          <w:ilvl w:val="1"/>
          <w:numId w:val="1"/>
        </w:numPr>
        <w:rPr>
          <w:rFonts w:ascii="Arial" w:hAnsi="Arial" w:cs="Arial"/>
          <w:sz w:val="20"/>
        </w:rPr>
      </w:pPr>
      <w:r w:rsidRPr="00D36694">
        <w:rPr>
          <w:rFonts w:ascii="Arial" w:hAnsi="Arial" w:cs="Arial"/>
          <w:sz w:val="20"/>
        </w:rPr>
        <w:t>Discussion participants suggested that optional header could become mandatory over time, as interest in greater accountability for data was voiced by most.</w:t>
      </w:r>
    </w:p>
    <w:p w:rsidR="00D402A7" w:rsidRPr="00D36694" w:rsidRDefault="004A7DD3" w:rsidP="00C31A15">
      <w:pPr>
        <w:pStyle w:val="ListParagraph"/>
        <w:numPr>
          <w:ilvl w:val="0"/>
          <w:numId w:val="4"/>
        </w:numPr>
        <w:rPr>
          <w:rFonts w:ascii="Arial" w:hAnsi="Arial" w:cs="Arial"/>
          <w:sz w:val="20"/>
        </w:rPr>
      </w:pPr>
      <w:r w:rsidRPr="00D36694">
        <w:rPr>
          <w:rFonts w:ascii="Arial" w:hAnsi="Arial" w:cs="Arial"/>
          <w:sz w:val="20"/>
        </w:rPr>
        <w:t xml:space="preserve">Revision of developmental education definitions, credit hour definitions (particularly </w:t>
      </w:r>
      <w:r w:rsidR="009A4841" w:rsidRPr="00D36694">
        <w:rPr>
          <w:rFonts w:ascii="Arial" w:hAnsi="Arial" w:cs="Arial"/>
          <w:sz w:val="20"/>
        </w:rPr>
        <w:t xml:space="preserve">Total Term Enrolled/Earned Degree Credit Hours [TOTRMHRE/R]), and full-time/part-time override were proposed as immediate priorities to </w:t>
      </w:r>
      <w:r w:rsidR="009A4841" w:rsidRPr="00D36694">
        <w:rPr>
          <w:rFonts w:ascii="Arial" w:hAnsi="Arial" w:cs="Arial"/>
          <w:sz w:val="20"/>
        </w:rPr>
        <w:lastRenderedPageBreak/>
        <w:t>be resolved, if possible, in time for Fall 2010 EMSAS collections.  Discussion of full-time/part-time override was limited at this time.</w:t>
      </w:r>
    </w:p>
    <w:p w:rsidR="00305858" w:rsidRPr="00F1492E" w:rsidRDefault="00305858" w:rsidP="00305858">
      <w:pPr>
        <w:rPr>
          <w:rFonts w:ascii="Arial" w:hAnsi="Arial" w:cs="Arial"/>
          <w:b/>
          <w:sz w:val="20"/>
        </w:rPr>
      </w:pPr>
      <w:r w:rsidRPr="00F1492E">
        <w:rPr>
          <w:rFonts w:ascii="Arial" w:hAnsi="Arial" w:cs="Arial"/>
          <w:b/>
          <w:sz w:val="20"/>
        </w:rPr>
        <w:t>Priority Item – Total Term Enrolled/Earned Degree Credit Hours</w:t>
      </w:r>
    </w:p>
    <w:p w:rsidR="00F60F99" w:rsidRDefault="00F60F99" w:rsidP="00F60F99">
      <w:pPr>
        <w:pStyle w:val="ListParagraph"/>
        <w:numPr>
          <w:ilvl w:val="0"/>
          <w:numId w:val="4"/>
        </w:numPr>
        <w:rPr>
          <w:rFonts w:ascii="Arial" w:hAnsi="Arial" w:cs="Arial"/>
          <w:sz w:val="20"/>
        </w:rPr>
      </w:pPr>
      <w:r>
        <w:rPr>
          <w:rFonts w:ascii="Arial" w:hAnsi="Arial" w:cs="Arial"/>
          <w:sz w:val="20"/>
        </w:rPr>
        <w:t xml:space="preserve">Members expressed frustration regarding changes over time to the definition of </w:t>
      </w:r>
      <w:r w:rsidRPr="00D36694">
        <w:rPr>
          <w:rFonts w:ascii="Arial" w:hAnsi="Arial" w:cs="Arial"/>
          <w:sz w:val="20"/>
        </w:rPr>
        <w:t xml:space="preserve">Total Term Enrolled/Earned Degree </w:t>
      </w:r>
      <w:r>
        <w:rPr>
          <w:rFonts w:ascii="Arial" w:hAnsi="Arial" w:cs="Arial"/>
          <w:sz w:val="20"/>
        </w:rPr>
        <w:t>Credit Hours (TOTRMHRE/R).</w:t>
      </w:r>
    </w:p>
    <w:p w:rsidR="00F60F99" w:rsidRPr="00D36694" w:rsidRDefault="004E204A" w:rsidP="00F60F99">
      <w:pPr>
        <w:pStyle w:val="ListParagraph"/>
        <w:numPr>
          <w:ilvl w:val="0"/>
          <w:numId w:val="1"/>
        </w:numPr>
        <w:rPr>
          <w:rFonts w:ascii="Arial" w:hAnsi="Arial" w:cs="Arial"/>
          <w:sz w:val="20"/>
        </w:rPr>
      </w:pPr>
      <w:r>
        <w:rPr>
          <w:rFonts w:ascii="Arial" w:hAnsi="Arial" w:cs="Arial"/>
          <w:sz w:val="20"/>
        </w:rPr>
        <w:t>Members reached consensus that t</w:t>
      </w:r>
      <w:r w:rsidR="00F60F99" w:rsidRPr="00D36694">
        <w:rPr>
          <w:rFonts w:ascii="Arial" w:hAnsi="Arial" w:cs="Arial"/>
          <w:sz w:val="20"/>
        </w:rPr>
        <w:t>he Total Term Enrolled/Earned D</w:t>
      </w:r>
      <w:r>
        <w:rPr>
          <w:rFonts w:ascii="Arial" w:hAnsi="Arial" w:cs="Arial"/>
          <w:sz w:val="20"/>
        </w:rPr>
        <w:t xml:space="preserve">egree Credit Hours (TOTRMHRE/R) field </w:t>
      </w:r>
      <w:r w:rsidR="00F60F99" w:rsidRPr="00D36694">
        <w:rPr>
          <w:rFonts w:ascii="Arial" w:hAnsi="Arial" w:cs="Arial"/>
          <w:sz w:val="20"/>
        </w:rPr>
        <w:t xml:space="preserve">should be revised to include all course credit hours </w:t>
      </w:r>
      <w:r w:rsidR="003C63A8">
        <w:rPr>
          <w:rFonts w:ascii="Arial" w:hAnsi="Arial" w:cs="Arial"/>
          <w:sz w:val="20"/>
        </w:rPr>
        <w:t xml:space="preserve">(including dev. </w:t>
      </w:r>
      <w:proofErr w:type="spellStart"/>
      <w:proofErr w:type="gramStart"/>
      <w:r w:rsidR="003C63A8">
        <w:rPr>
          <w:rFonts w:ascii="Arial" w:hAnsi="Arial" w:cs="Arial"/>
          <w:sz w:val="20"/>
        </w:rPr>
        <w:t>ed</w:t>
      </w:r>
      <w:proofErr w:type="spellEnd"/>
      <w:proofErr w:type="gramEnd"/>
      <w:r w:rsidR="003C63A8">
        <w:rPr>
          <w:rFonts w:ascii="Arial" w:hAnsi="Arial" w:cs="Arial"/>
          <w:sz w:val="20"/>
        </w:rPr>
        <w:t xml:space="preserve">) except </w:t>
      </w:r>
      <w:r w:rsidR="00F60F99" w:rsidRPr="00D36694">
        <w:rPr>
          <w:rFonts w:ascii="Arial" w:hAnsi="Arial" w:cs="Arial"/>
          <w:sz w:val="20"/>
        </w:rPr>
        <w:t xml:space="preserve">audited hours. Current (2008) definition indicates that the field includes only those hours creditable toward a formal award. </w:t>
      </w:r>
      <w:r w:rsidR="00F60F99" w:rsidRPr="00D36694">
        <w:rPr>
          <w:rFonts w:ascii="Arial" w:hAnsi="Arial" w:cs="Arial"/>
          <w:b/>
          <w:sz w:val="20"/>
          <w:u w:val="single"/>
        </w:rPr>
        <w:t>This proposal has been recorded as a recommendation</w:t>
      </w:r>
      <w:r w:rsidR="00F60F99">
        <w:rPr>
          <w:rFonts w:ascii="Arial" w:hAnsi="Arial" w:cs="Arial"/>
          <w:sz w:val="20"/>
        </w:rPr>
        <w:t xml:space="preserve"> </w:t>
      </w:r>
      <w:r w:rsidR="00F60F99" w:rsidRPr="005B160E">
        <w:rPr>
          <w:rFonts w:ascii="Arial" w:hAnsi="Arial" w:cs="Arial"/>
          <w:sz w:val="20"/>
        </w:rPr>
        <w:t xml:space="preserve">to be implemented at the option of Missouri public institutions </w:t>
      </w:r>
      <w:r w:rsidR="00F60F99" w:rsidRPr="005B160E">
        <w:rPr>
          <w:rFonts w:ascii="Arial" w:hAnsi="Arial" w:cs="Arial"/>
          <w:b/>
          <w:sz w:val="20"/>
          <w:u w:val="single"/>
        </w:rPr>
        <w:t xml:space="preserve">in time for </w:t>
      </w:r>
      <w:proofErr w:type="gramStart"/>
      <w:r w:rsidR="00F60F99" w:rsidRPr="005B160E">
        <w:rPr>
          <w:rFonts w:ascii="Arial" w:hAnsi="Arial" w:cs="Arial"/>
          <w:b/>
          <w:sz w:val="20"/>
          <w:u w:val="single"/>
        </w:rPr>
        <w:t>Fall</w:t>
      </w:r>
      <w:proofErr w:type="gramEnd"/>
      <w:r w:rsidR="00F60F99" w:rsidRPr="005B160E">
        <w:rPr>
          <w:rFonts w:ascii="Arial" w:hAnsi="Arial" w:cs="Arial"/>
          <w:b/>
          <w:sz w:val="20"/>
          <w:u w:val="single"/>
        </w:rPr>
        <w:t xml:space="preserve"> 2010</w:t>
      </w:r>
      <w:r w:rsidR="00F60F99" w:rsidRPr="005B160E">
        <w:rPr>
          <w:rFonts w:ascii="Arial" w:hAnsi="Arial" w:cs="Arial"/>
          <w:sz w:val="20"/>
        </w:rPr>
        <w:t xml:space="preserve"> EMSAS collections, pending approval by full HEDAC group.</w:t>
      </w:r>
    </w:p>
    <w:p w:rsidR="00F60F99" w:rsidRDefault="004E204A" w:rsidP="00F60F99">
      <w:pPr>
        <w:pStyle w:val="ListParagraph"/>
        <w:numPr>
          <w:ilvl w:val="0"/>
          <w:numId w:val="4"/>
        </w:numPr>
        <w:rPr>
          <w:rFonts w:ascii="Arial" w:hAnsi="Arial" w:cs="Arial"/>
          <w:sz w:val="20"/>
        </w:rPr>
      </w:pPr>
      <w:r>
        <w:rPr>
          <w:rFonts w:ascii="Arial" w:hAnsi="Arial" w:cs="Arial"/>
          <w:sz w:val="20"/>
        </w:rPr>
        <w:t>Members suggested that FTE figures as reported to IPEDS include audited hours, except in the case of exclusive-auditors (which would be excluded). In other words, TOTRMHRE/R is only one piece of the calculation; in most cases, FTE will be underestimated if TOTRMHRE/R alone is used as a basis for this calculation.</w:t>
      </w:r>
    </w:p>
    <w:p w:rsidR="004E204A" w:rsidRDefault="004E204A" w:rsidP="00F60F99">
      <w:pPr>
        <w:pStyle w:val="ListParagraph"/>
        <w:numPr>
          <w:ilvl w:val="0"/>
          <w:numId w:val="4"/>
        </w:numPr>
        <w:rPr>
          <w:rFonts w:ascii="Arial" w:hAnsi="Arial" w:cs="Arial"/>
          <w:sz w:val="20"/>
        </w:rPr>
      </w:pPr>
      <w:r>
        <w:rPr>
          <w:rFonts w:ascii="Arial" w:hAnsi="Arial" w:cs="Arial"/>
          <w:sz w:val="20"/>
        </w:rPr>
        <w:t>MDHE indicated intent to retain current 15 semester-credit-hour basis for determining FTE based off EMSAS data.</w:t>
      </w:r>
    </w:p>
    <w:p w:rsidR="004E204A" w:rsidRDefault="004E204A" w:rsidP="00F60F99">
      <w:pPr>
        <w:pStyle w:val="ListParagraph"/>
        <w:numPr>
          <w:ilvl w:val="0"/>
          <w:numId w:val="4"/>
        </w:numPr>
        <w:rPr>
          <w:rFonts w:ascii="Arial" w:hAnsi="Arial" w:cs="Arial"/>
          <w:sz w:val="20"/>
        </w:rPr>
      </w:pPr>
      <w:r>
        <w:rPr>
          <w:rFonts w:ascii="Arial" w:hAnsi="Arial" w:cs="Arial"/>
          <w:sz w:val="20"/>
        </w:rPr>
        <w:t>Schools indicated interest in resending EMSAS data to align previous TOTRMHRE/R reporting with clarified definitions.</w:t>
      </w:r>
      <w:r w:rsidR="003C63A8">
        <w:rPr>
          <w:rFonts w:ascii="Arial" w:hAnsi="Arial" w:cs="Arial"/>
          <w:sz w:val="20"/>
        </w:rPr>
        <w:t xml:space="preserve"> MDHE expressed an interest in the same as well as a willingness to revise public references to FTE according to revised definition. </w:t>
      </w:r>
    </w:p>
    <w:p w:rsidR="003C63A8" w:rsidRPr="00F1492E" w:rsidRDefault="003C63A8" w:rsidP="003C63A8">
      <w:pPr>
        <w:rPr>
          <w:rFonts w:ascii="Arial" w:hAnsi="Arial" w:cs="Arial"/>
          <w:b/>
          <w:sz w:val="20"/>
        </w:rPr>
      </w:pPr>
      <w:r w:rsidRPr="00F1492E">
        <w:rPr>
          <w:rFonts w:ascii="Arial" w:hAnsi="Arial" w:cs="Arial"/>
          <w:b/>
          <w:sz w:val="20"/>
        </w:rPr>
        <w:t>Priority Item – Developmental Coursework</w:t>
      </w:r>
      <w:r w:rsidRPr="00F1492E">
        <w:rPr>
          <w:rFonts w:ascii="Arial" w:hAnsi="Arial" w:cs="Arial"/>
          <w:b/>
          <w:sz w:val="20"/>
        </w:rPr>
        <w:tab/>
      </w:r>
    </w:p>
    <w:p w:rsidR="003C63A8" w:rsidRDefault="003C63A8" w:rsidP="003C63A8">
      <w:pPr>
        <w:pStyle w:val="ListParagraph"/>
        <w:numPr>
          <w:ilvl w:val="0"/>
          <w:numId w:val="5"/>
        </w:numPr>
        <w:rPr>
          <w:rFonts w:ascii="Arial" w:hAnsi="Arial" w:cs="Arial"/>
          <w:sz w:val="20"/>
        </w:rPr>
      </w:pPr>
      <w:r>
        <w:rPr>
          <w:rFonts w:ascii="Arial" w:hAnsi="Arial" w:cs="Arial"/>
          <w:sz w:val="20"/>
        </w:rPr>
        <w:t xml:space="preserve">MDHE expressed an interest in (1) tracking student participation in dev. </w:t>
      </w:r>
      <w:proofErr w:type="spellStart"/>
      <w:r>
        <w:rPr>
          <w:rFonts w:ascii="Arial" w:hAnsi="Arial" w:cs="Arial"/>
          <w:sz w:val="20"/>
        </w:rPr>
        <w:t>ed</w:t>
      </w:r>
      <w:proofErr w:type="spellEnd"/>
      <w:r>
        <w:rPr>
          <w:rFonts w:ascii="Arial" w:hAnsi="Arial" w:cs="Arial"/>
          <w:sz w:val="20"/>
        </w:rPr>
        <w:t xml:space="preserve"> sequences (highest level, next highest, and all other levels)</w:t>
      </w:r>
      <w:r w:rsidR="00C94D1C">
        <w:rPr>
          <w:rFonts w:ascii="Arial" w:hAnsi="Arial" w:cs="Arial"/>
          <w:sz w:val="20"/>
        </w:rPr>
        <w:t xml:space="preserve">; and (2) tracking student participation in </w:t>
      </w:r>
      <w:r w:rsidR="003A238F">
        <w:rPr>
          <w:rFonts w:ascii="Arial" w:hAnsi="Arial" w:cs="Arial"/>
          <w:sz w:val="20"/>
        </w:rPr>
        <w:t xml:space="preserve">“preparatory” </w:t>
      </w:r>
      <w:r w:rsidR="00C94D1C">
        <w:rPr>
          <w:rFonts w:ascii="Arial" w:hAnsi="Arial" w:cs="Arial"/>
          <w:sz w:val="20"/>
        </w:rPr>
        <w:t>coursework</w:t>
      </w:r>
      <w:r w:rsidR="003A238F">
        <w:rPr>
          <w:rFonts w:ascii="Arial" w:hAnsi="Arial" w:cs="Arial"/>
          <w:sz w:val="20"/>
        </w:rPr>
        <w:t>—coursework</w:t>
      </w:r>
      <w:r w:rsidR="00C94D1C">
        <w:rPr>
          <w:rFonts w:ascii="Arial" w:hAnsi="Arial" w:cs="Arial"/>
          <w:sz w:val="20"/>
        </w:rPr>
        <w:t xml:space="preserve"> that does not meet the general education requirements for any d</w:t>
      </w:r>
      <w:r w:rsidR="003A238F">
        <w:rPr>
          <w:rFonts w:ascii="Arial" w:hAnsi="Arial" w:cs="Arial"/>
          <w:sz w:val="20"/>
        </w:rPr>
        <w:t>egree or 42-hour transfer block and is not considered developmental coursework by the institution.</w:t>
      </w:r>
    </w:p>
    <w:p w:rsidR="00C94D1C" w:rsidRDefault="00C94D1C" w:rsidP="003C63A8">
      <w:pPr>
        <w:pStyle w:val="ListParagraph"/>
        <w:numPr>
          <w:ilvl w:val="0"/>
          <w:numId w:val="5"/>
        </w:numPr>
        <w:rPr>
          <w:rFonts w:ascii="Arial" w:hAnsi="Arial" w:cs="Arial"/>
          <w:sz w:val="20"/>
        </w:rPr>
      </w:pPr>
      <w:r>
        <w:rPr>
          <w:rFonts w:ascii="Arial" w:hAnsi="Arial" w:cs="Arial"/>
          <w:sz w:val="20"/>
        </w:rPr>
        <w:t>MDHE indicated that MODEC is interested in measuring progress within developmental education sequences. Institutions expressed hesitation about determining which courses to associate which each “stage” of the sequence. Some members questioned the value added by collecting this data with this level of detail. MDHE agreed to follow-up with organizations that already track developmental education in stages to gather information about the value and feasibility of this approach.</w:t>
      </w:r>
    </w:p>
    <w:p w:rsidR="00C94D1C" w:rsidRDefault="00C94D1C" w:rsidP="003C63A8">
      <w:pPr>
        <w:pStyle w:val="ListParagraph"/>
        <w:numPr>
          <w:ilvl w:val="0"/>
          <w:numId w:val="5"/>
        </w:numPr>
        <w:rPr>
          <w:rFonts w:ascii="Arial" w:hAnsi="Arial" w:cs="Arial"/>
          <w:sz w:val="20"/>
        </w:rPr>
      </w:pPr>
      <w:r>
        <w:rPr>
          <w:rFonts w:ascii="Arial" w:hAnsi="Arial" w:cs="Arial"/>
          <w:sz w:val="20"/>
        </w:rPr>
        <w:t xml:space="preserve">Members questioned the value of </w:t>
      </w:r>
      <w:r w:rsidR="003A238F">
        <w:rPr>
          <w:rFonts w:ascii="Arial" w:hAnsi="Arial" w:cs="Arial"/>
          <w:sz w:val="20"/>
        </w:rPr>
        <w:t>tracking participation in “preparatory” coursework. MDHE indicated that collecting this information would permit a more complete analysis of college readiness issues. Committee representatives expressed concern about the maintenance of data on coursework with a preparatory designation and suggested that further research is necessary to determine how courses are currently classified, how many would receive the new designation, and whether annual maintenance of these designations is feasible.</w:t>
      </w:r>
    </w:p>
    <w:p w:rsidR="003A238F" w:rsidRDefault="003A238F" w:rsidP="003C63A8">
      <w:pPr>
        <w:pStyle w:val="ListParagraph"/>
        <w:numPr>
          <w:ilvl w:val="0"/>
          <w:numId w:val="5"/>
        </w:numPr>
        <w:rPr>
          <w:rFonts w:ascii="Arial" w:hAnsi="Arial" w:cs="Arial"/>
          <w:sz w:val="20"/>
        </w:rPr>
      </w:pPr>
      <w:r>
        <w:rPr>
          <w:rFonts w:ascii="Arial" w:hAnsi="Arial" w:cs="Arial"/>
          <w:sz w:val="20"/>
        </w:rPr>
        <w:t xml:space="preserve">Members expressed particular concern about the challenges associated with expedient implementation of changes in the way participation in dev. </w:t>
      </w:r>
      <w:proofErr w:type="spellStart"/>
      <w:proofErr w:type="gramStart"/>
      <w:r>
        <w:rPr>
          <w:rFonts w:ascii="Arial" w:hAnsi="Arial" w:cs="Arial"/>
          <w:sz w:val="20"/>
        </w:rPr>
        <w:t>ed</w:t>
      </w:r>
      <w:proofErr w:type="spellEnd"/>
      <w:proofErr w:type="gramEnd"/>
      <w:r>
        <w:rPr>
          <w:rFonts w:ascii="Arial" w:hAnsi="Arial" w:cs="Arial"/>
          <w:sz w:val="20"/>
        </w:rPr>
        <w:t xml:space="preserve"> is tracked.</w:t>
      </w:r>
      <w:r w:rsidR="005238C5">
        <w:rPr>
          <w:rFonts w:ascii="Arial" w:hAnsi="Arial" w:cs="Arial"/>
          <w:sz w:val="20"/>
        </w:rPr>
        <w:t xml:space="preserve"> Some members indicated that, depending on the system (e.g., </w:t>
      </w:r>
      <w:proofErr w:type="spellStart"/>
      <w:r w:rsidR="005238C5">
        <w:rPr>
          <w:rFonts w:ascii="Arial" w:hAnsi="Arial" w:cs="Arial"/>
          <w:sz w:val="20"/>
        </w:rPr>
        <w:t>Peoplesoft</w:t>
      </w:r>
      <w:proofErr w:type="spellEnd"/>
      <w:r w:rsidR="005238C5">
        <w:rPr>
          <w:rFonts w:ascii="Arial" w:hAnsi="Arial" w:cs="Arial"/>
          <w:sz w:val="20"/>
        </w:rPr>
        <w:t xml:space="preserve">, Banner, etc.) and the relationship of IT personnel to institutional research (e.g., contractual or in-house), implementation would need to begin now in order to provide appropriate data in time for Fall 2010 EMSAS collections. </w:t>
      </w:r>
    </w:p>
    <w:p w:rsidR="005238C5" w:rsidRDefault="005238C5" w:rsidP="003C63A8">
      <w:pPr>
        <w:pStyle w:val="ListParagraph"/>
        <w:numPr>
          <w:ilvl w:val="0"/>
          <w:numId w:val="5"/>
        </w:numPr>
        <w:rPr>
          <w:rFonts w:ascii="Arial" w:hAnsi="Arial" w:cs="Arial"/>
          <w:sz w:val="20"/>
        </w:rPr>
      </w:pPr>
      <w:r>
        <w:rPr>
          <w:rFonts w:ascii="Arial" w:hAnsi="Arial" w:cs="Arial"/>
          <w:sz w:val="20"/>
        </w:rPr>
        <w:t xml:space="preserve">Members speculated that </w:t>
      </w:r>
      <w:r w:rsidRPr="00D36694">
        <w:rPr>
          <w:rFonts w:ascii="Arial" w:hAnsi="Arial" w:cs="Arial"/>
          <w:sz w:val="20"/>
        </w:rPr>
        <w:t>Other Non-College-Level Credit Hours</w:t>
      </w:r>
      <w:r>
        <w:rPr>
          <w:rFonts w:ascii="Arial" w:hAnsi="Arial" w:cs="Arial"/>
          <w:sz w:val="20"/>
        </w:rPr>
        <w:t xml:space="preserve"> (NONCOLE) was intended to encompass reporting on dev </w:t>
      </w:r>
      <w:proofErr w:type="spellStart"/>
      <w:r>
        <w:rPr>
          <w:rFonts w:ascii="Arial" w:hAnsi="Arial" w:cs="Arial"/>
          <w:sz w:val="20"/>
        </w:rPr>
        <w:t>ed</w:t>
      </w:r>
      <w:proofErr w:type="spellEnd"/>
      <w:r>
        <w:rPr>
          <w:rFonts w:ascii="Arial" w:hAnsi="Arial" w:cs="Arial"/>
          <w:sz w:val="20"/>
        </w:rPr>
        <w:t xml:space="preserve"> outside of math, English, and reading disciplines.  MDHE agreed to investigate further.</w:t>
      </w:r>
    </w:p>
    <w:p w:rsidR="005238C5" w:rsidRDefault="005238C5" w:rsidP="003C63A8">
      <w:pPr>
        <w:pStyle w:val="ListParagraph"/>
        <w:numPr>
          <w:ilvl w:val="0"/>
          <w:numId w:val="5"/>
        </w:numPr>
        <w:rPr>
          <w:rFonts w:ascii="Arial" w:hAnsi="Arial" w:cs="Arial"/>
          <w:sz w:val="20"/>
        </w:rPr>
      </w:pPr>
      <w:r w:rsidRPr="00D36694">
        <w:rPr>
          <w:rFonts w:ascii="Arial" w:hAnsi="Arial" w:cs="Arial"/>
          <w:sz w:val="20"/>
        </w:rPr>
        <w:t>MDHE agreed to work up EMSAS manual-style definitions of newly proposed fields and revised fiel</w:t>
      </w:r>
      <w:r>
        <w:rPr>
          <w:rFonts w:ascii="Arial" w:hAnsi="Arial" w:cs="Arial"/>
          <w:sz w:val="20"/>
        </w:rPr>
        <w:t>ds to facilitate continued discussion.</w:t>
      </w:r>
    </w:p>
    <w:p w:rsidR="005238C5" w:rsidRPr="00F1492E" w:rsidRDefault="005238C5" w:rsidP="005238C5">
      <w:pPr>
        <w:rPr>
          <w:rFonts w:ascii="Arial" w:hAnsi="Arial" w:cs="Arial"/>
          <w:b/>
          <w:sz w:val="20"/>
        </w:rPr>
      </w:pPr>
      <w:r w:rsidRPr="00F1492E">
        <w:rPr>
          <w:rFonts w:ascii="Arial" w:hAnsi="Arial" w:cs="Arial"/>
          <w:b/>
          <w:sz w:val="20"/>
        </w:rPr>
        <w:t>Further Data Challenges</w:t>
      </w:r>
    </w:p>
    <w:p w:rsidR="005238C5" w:rsidRDefault="005238C5" w:rsidP="005238C5">
      <w:pPr>
        <w:pStyle w:val="ListParagraph"/>
        <w:numPr>
          <w:ilvl w:val="0"/>
          <w:numId w:val="6"/>
        </w:numPr>
        <w:rPr>
          <w:rFonts w:ascii="Arial" w:hAnsi="Arial" w:cs="Arial"/>
          <w:sz w:val="20"/>
        </w:rPr>
      </w:pPr>
      <w:r>
        <w:rPr>
          <w:rFonts w:ascii="Arial" w:hAnsi="Arial" w:cs="Arial"/>
          <w:sz w:val="20"/>
        </w:rPr>
        <w:t xml:space="preserve">MDHE presented current “optional” fields (per EMSAS 2008) in an effort to initiate discussion about the value of particular fields and the feasibility of more consistent reporting.  Several of the optional fields may have been discontinued in previous versions of EMSAS. </w:t>
      </w:r>
    </w:p>
    <w:p w:rsidR="005238C5" w:rsidRDefault="005238C5" w:rsidP="005238C5">
      <w:pPr>
        <w:pStyle w:val="ListParagraph"/>
        <w:numPr>
          <w:ilvl w:val="1"/>
          <w:numId w:val="6"/>
        </w:numPr>
        <w:rPr>
          <w:rFonts w:ascii="Arial" w:hAnsi="Arial" w:cs="Arial"/>
          <w:sz w:val="20"/>
        </w:rPr>
      </w:pPr>
      <w:r>
        <w:rPr>
          <w:rFonts w:ascii="Arial" w:hAnsi="Arial" w:cs="Arial"/>
          <w:sz w:val="20"/>
        </w:rPr>
        <w:t xml:space="preserve">Feasibility of collecting MOSIS IDs on a more consistent </w:t>
      </w:r>
      <w:r w:rsidR="004D6DA2">
        <w:rPr>
          <w:rFonts w:ascii="Arial" w:hAnsi="Arial" w:cs="Arial"/>
          <w:sz w:val="20"/>
        </w:rPr>
        <w:t>basis was discussed.  Members</w:t>
      </w:r>
      <w:r>
        <w:rPr>
          <w:rFonts w:ascii="Arial" w:hAnsi="Arial" w:cs="Arial"/>
          <w:sz w:val="20"/>
        </w:rPr>
        <w:t xml:space="preserve"> expressed concern about </w:t>
      </w:r>
      <w:r w:rsidR="004D6DA2">
        <w:rPr>
          <w:rFonts w:ascii="Arial" w:hAnsi="Arial" w:cs="Arial"/>
          <w:sz w:val="20"/>
        </w:rPr>
        <w:t xml:space="preserve">the general procedure for requesting MOSIS IDs from DESE, including time and effort involved.  Members also indicated that duplicate IDs could be created without sufficient coordination </w:t>
      </w:r>
      <w:r w:rsidR="004D6DA2">
        <w:rPr>
          <w:rFonts w:ascii="Arial" w:hAnsi="Arial" w:cs="Arial"/>
          <w:sz w:val="20"/>
        </w:rPr>
        <w:lastRenderedPageBreak/>
        <w:t>among institutions and MDHE in cases in which available identifiers do not readily match information in DESE databases. Committee members indicated support for a solution in which MDHE acts as a clearinghouse for MOSIS IDs.</w:t>
      </w:r>
    </w:p>
    <w:p w:rsidR="004D6DA2" w:rsidRDefault="004D6DA2" w:rsidP="005238C5">
      <w:pPr>
        <w:pStyle w:val="ListParagraph"/>
        <w:numPr>
          <w:ilvl w:val="1"/>
          <w:numId w:val="6"/>
        </w:numPr>
        <w:rPr>
          <w:rFonts w:ascii="Arial" w:hAnsi="Arial" w:cs="Arial"/>
          <w:sz w:val="20"/>
        </w:rPr>
      </w:pPr>
      <w:r>
        <w:rPr>
          <w:rFonts w:ascii="Arial" w:hAnsi="Arial" w:cs="Arial"/>
          <w:sz w:val="20"/>
        </w:rPr>
        <w:t>Data on student withdrawals (WITHDRAW) is currently collected on an optional basis.  Members expressed concern about the feasibility and accuracy of mandatory reporting status.  Members contend that boom in online education has caused a shift in students’ willingness to engage in a formal withdrawal process.  Some members suggested that informal withdrawals (student “disappears” without notice) are typically not adequately documented.</w:t>
      </w:r>
    </w:p>
    <w:p w:rsidR="004D6DA2" w:rsidRDefault="004D6DA2" w:rsidP="004D6DA2">
      <w:pPr>
        <w:pStyle w:val="ListParagraph"/>
        <w:numPr>
          <w:ilvl w:val="0"/>
          <w:numId w:val="6"/>
        </w:numPr>
        <w:rPr>
          <w:rFonts w:ascii="Arial" w:hAnsi="Arial" w:cs="Arial"/>
          <w:sz w:val="20"/>
        </w:rPr>
      </w:pPr>
      <w:r>
        <w:rPr>
          <w:rFonts w:ascii="Arial" w:hAnsi="Arial" w:cs="Arial"/>
          <w:sz w:val="20"/>
        </w:rPr>
        <w:t>CORE is an EMSAS field that flags whether a student has completed the CBHE-recommended core high school curriculum.  Current reporting of this data is sporadic, but May 2010 high school graduates</w:t>
      </w:r>
      <w:r w:rsidR="00EB1398">
        <w:rPr>
          <w:rFonts w:ascii="Arial" w:hAnsi="Arial" w:cs="Arial"/>
          <w:sz w:val="20"/>
        </w:rPr>
        <w:t xml:space="preserve"> must meet CORE requirements. CORE course participation is collected by subject area.</w:t>
      </w:r>
    </w:p>
    <w:p w:rsidR="00EB1398" w:rsidRDefault="00EB1398" w:rsidP="00EB1398">
      <w:pPr>
        <w:pStyle w:val="ListParagraph"/>
        <w:numPr>
          <w:ilvl w:val="1"/>
          <w:numId w:val="6"/>
        </w:numPr>
        <w:rPr>
          <w:rFonts w:ascii="Arial" w:hAnsi="Arial" w:cs="Arial"/>
          <w:sz w:val="20"/>
        </w:rPr>
      </w:pPr>
      <w:r>
        <w:rPr>
          <w:rFonts w:ascii="Arial" w:hAnsi="Arial" w:cs="Arial"/>
          <w:sz w:val="20"/>
        </w:rPr>
        <w:t>Members expressed concern about the availability of CORE data.  Reporting is likely to continue to be sporadic if some institutions do not receive reports that indicate CORE participation by discipline.</w:t>
      </w:r>
    </w:p>
    <w:p w:rsidR="00EB1398" w:rsidRDefault="00EB1398" w:rsidP="00EB1398">
      <w:pPr>
        <w:pStyle w:val="ListParagraph"/>
        <w:numPr>
          <w:ilvl w:val="1"/>
          <w:numId w:val="6"/>
        </w:numPr>
        <w:rPr>
          <w:rFonts w:ascii="Arial" w:hAnsi="Arial" w:cs="Arial"/>
          <w:sz w:val="20"/>
        </w:rPr>
      </w:pPr>
      <w:r>
        <w:rPr>
          <w:rFonts w:ascii="Arial" w:hAnsi="Arial" w:cs="Arial"/>
          <w:sz w:val="20"/>
        </w:rPr>
        <w:t>Members further expressed concern about inability to report CORE participation for upper-level registrants who were not required to complete CORE.</w:t>
      </w:r>
    </w:p>
    <w:p w:rsidR="00EB1398" w:rsidRDefault="00EB1398" w:rsidP="00EB1398">
      <w:pPr>
        <w:pStyle w:val="ListParagraph"/>
        <w:numPr>
          <w:ilvl w:val="1"/>
          <w:numId w:val="6"/>
        </w:numPr>
        <w:rPr>
          <w:rFonts w:ascii="Arial" w:hAnsi="Arial" w:cs="Arial"/>
          <w:sz w:val="20"/>
        </w:rPr>
      </w:pPr>
      <w:r>
        <w:rPr>
          <w:rFonts w:ascii="Arial" w:hAnsi="Arial" w:cs="Arial"/>
          <w:sz w:val="20"/>
        </w:rPr>
        <w:t>Member indicated that it is currently unclear that CORE reporting will only apply to MO high school graduates.</w:t>
      </w:r>
    </w:p>
    <w:p w:rsidR="00EB1398" w:rsidRDefault="00EB1398" w:rsidP="00EB1398">
      <w:pPr>
        <w:pStyle w:val="ListParagraph"/>
        <w:numPr>
          <w:ilvl w:val="1"/>
          <w:numId w:val="6"/>
        </w:numPr>
        <w:rPr>
          <w:rFonts w:ascii="Arial" w:hAnsi="Arial" w:cs="Arial"/>
          <w:sz w:val="20"/>
        </w:rPr>
      </w:pPr>
      <w:r>
        <w:rPr>
          <w:rFonts w:ascii="Arial" w:hAnsi="Arial" w:cs="Arial"/>
          <w:sz w:val="20"/>
        </w:rPr>
        <w:t>CORE participation by subject area has undergone confusing changes across recent EMSAS revisions, according to institutional representatives.  Foreign-language coursework had previously been recorded under CORELECT, for example, but is now recorded in its own field.</w:t>
      </w:r>
    </w:p>
    <w:p w:rsidR="00EB1398" w:rsidRDefault="00D8795F" w:rsidP="00EB1398">
      <w:pPr>
        <w:pStyle w:val="ListParagraph"/>
        <w:numPr>
          <w:ilvl w:val="0"/>
          <w:numId w:val="6"/>
        </w:numPr>
        <w:rPr>
          <w:rFonts w:ascii="Arial" w:hAnsi="Arial" w:cs="Arial"/>
          <w:sz w:val="20"/>
        </w:rPr>
      </w:pPr>
      <w:r>
        <w:rPr>
          <w:rFonts w:ascii="Arial" w:hAnsi="Arial" w:cs="Arial"/>
          <w:sz w:val="20"/>
        </w:rPr>
        <w:t>Cumulative credit hours and cumulative grade point average were also met with much discussion by HEDAC-EMSAS members.</w:t>
      </w:r>
    </w:p>
    <w:p w:rsidR="00D8795F" w:rsidRDefault="00D8795F" w:rsidP="00D8795F">
      <w:pPr>
        <w:pStyle w:val="ListParagraph"/>
        <w:numPr>
          <w:ilvl w:val="1"/>
          <w:numId w:val="6"/>
        </w:numPr>
        <w:rPr>
          <w:rFonts w:ascii="Arial" w:hAnsi="Arial" w:cs="Arial"/>
          <w:sz w:val="20"/>
        </w:rPr>
      </w:pPr>
      <w:r>
        <w:rPr>
          <w:rFonts w:ascii="Arial" w:hAnsi="Arial" w:cs="Arial"/>
          <w:sz w:val="20"/>
        </w:rPr>
        <w:t>Current definitions indicate that student’s entire collegiate career should be tracked in EMSAS using cumulative credit hours and cumulative GPA fields. Representatives believe this approach is confusing, unreasonable, and misaligned with actual transcription practices in many cases.</w:t>
      </w:r>
    </w:p>
    <w:p w:rsidR="00D8795F" w:rsidRDefault="00D8795F" w:rsidP="00D8795F">
      <w:pPr>
        <w:pStyle w:val="ListParagraph"/>
        <w:numPr>
          <w:ilvl w:val="0"/>
          <w:numId w:val="6"/>
        </w:numPr>
        <w:rPr>
          <w:rFonts w:ascii="Arial" w:hAnsi="Arial" w:cs="Arial"/>
          <w:sz w:val="20"/>
        </w:rPr>
      </w:pPr>
      <w:r>
        <w:rPr>
          <w:rFonts w:ascii="Arial" w:hAnsi="Arial" w:cs="Arial"/>
          <w:sz w:val="20"/>
        </w:rPr>
        <w:t>MDHE descr</w:t>
      </w:r>
      <w:r w:rsidR="00DF5BC3">
        <w:rPr>
          <w:rFonts w:ascii="Arial" w:hAnsi="Arial" w:cs="Arial"/>
          <w:sz w:val="20"/>
        </w:rPr>
        <w:t>ibed a desire to develop a “data clean-up” policy.  This suggestion met with some approval, but was not considered a priority by a consensus of members at this time.</w:t>
      </w:r>
    </w:p>
    <w:p w:rsidR="00D8795F" w:rsidRDefault="00D8795F" w:rsidP="00D8795F">
      <w:pPr>
        <w:pStyle w:val="ListParagraph"/>
        <w:ind w:left="1440"/>
        <w:rPr>
          <w:rFonts w:ascii="Arial" w:hAnsi="Arial" w:cs="Arial"/>
          <w:sz w:val="20"/>
        </w:rPr>
      </w:pPr>
    </w:p>
    <w:p w:rsidR="00D8795F" w:rsidRDefault="00D8795F" w:rsidP="00D8795F">
      <w:pPr>
        <w:pStyle w:val="ListParagraph"/>
        <w:ind w:left="1440"/>
        <w:rPr>
          <w:rFonts w:ascii="Arial" w:hAnsi="Arial" w:cs="Arial"/>
          <w:sz w:val="20"/>
        </w:rPr>
      </w:pPr>
    </w:p>
    <w:p w:rsidR="00D8795F" w:rsidRDefault="00D8795F" w:rsidP="00D8795F">
      <w:pPr>
        <w:pStyle w:val="ListParagraph"/>
        <w:ind w:left="1440"/>
        <w:rPr>
          <w:rFonts w:ascii="Arial" w:hAnsi="Arial" w:cs="Arial"/>
          <w:sz w:val="20"/>
        </w:rPr>
      </w:pPr>
    </w:p>
    <w:p w:rsidR="00EB1398" w:rsidRDefault="00EB1398" w:rsidP="00EB1398">
      <w:pPr>
        <w:pStyle w:val="ListParagraph"/>
        <w:ind w:left="1440"/>
        <w:rPr>
          <w:rFonts w:ascii="Arial" w:hAnsi="Arial" w:cs="Arial"/>
          <w:sz w:val="20"/>
        </w:rPr>
      </w:pPr>
    </w:p>
    <w:p w:rsidR="004D6DA2" w:rsidRPr="005238C5" w:rsidRDefault="004D6DA2" w:rsidP="004D6DA2">
      <w:pPr>
        <w:pStyle w:val="ListParagraph"/>
        <w:ind w:left="1440"/>
        <w:rPr>
          <w:rFonts w:ascii="Arial" w:hAnsi="Arial" w:cs="Arial"/>
          <w:sz w:val="20"/>
        </w:rPr>
      </w:pPr>
    </w:p>
    <w:p w:rsidR="00F60F99" w:rsidRPr="00F60F99" w:rsidRDefault="00F60F99" w:rsidP="00F60F99">
      <w:pPr>
        <w:pStyle w:val="ListParagraph"/>
        <w:rPr>
          <w:rFonts w:ascii="Arial" w:hAnsi="Arial" w:cs="Arial"/>
          <w:sz w:val="20"/>
        </w:rPr>
      </w:pPr>
    </w:p>
    <w:p w:rsidR="005027E6" w:rsidRPr="00D36694" w:rsidRDefault="005027E6" w:rsidP="005027E6">
      <w:pPr>
        <w:rPr>
          <w:rFonts w:ascii="Arial" w:hAnsi="Arial" w:cs="Arial"/>
          <w:sz w:val="20"/>
        </w:rPr>
      </w:pPr>
    </w:p>
    <w:p w:rsidR="005027E6" w:rsidRPr="00D36694" w:rsidRDefault="005027E6" w:rsidP="005027E6">
      <w:pPr>
        <w:rPr>
          <w:rFonts w:ascii="Arial" w:hAnsi="Arial" w:cs="Arial"/>
          <w:sz w:val="20"/>
        </w:rPr>
      </w:pPr>
      <w:r w:rsidRPr="00D36694">
        <w:rPr>
          <w:rFonts w:ascii="Arial" w:hAnsi="Arial" w:cs="Arial"/>
          <w:sz w:val="20"/>
        </w:rPr>
        <w:tab/>
      </w:r>
    </w:p>
    <w:p w:rsidR="005027E6" w:rsidRPr="00D36694" w:rsidRDefault="005027E6" w:rsidP="005027E6">
      <w:pPr>
        <w:rPr>
          <w:rFonts w:ascii="Arial" w:hAnsi="Arial" w:cs="Arial"/>
          <w:sz w:val="20"/>
        </w:rPr>
      </w:pPr>
    </w:p>
    <w:sectPr w:rsidR="005027E6" w:rsidRPr="00D36694" w:rsidSect="00F149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4C2"/>
    <w:multiLevelType w:val="hybridMultilevel"/>
    <w:tmpl w:val="8BAE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01554"/>
    <w:multiLevelType w:val="hybridMultilevel"/>
    <w:tmpl w:val="BE50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51010"/>
    <w:multiLevelType w:val="hybridMultilevel"/>
    <w:tmpl w:val="ED8A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436F1"/>
    <w:multiLevelType w:val="hybridMultilevel"/>
    <w:tmpl w:val="FB86E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779D8"/>
    <w:multiLevelType w:val="hybridMultilevel"/>
    <w:tmpl w:val="520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62E84"/>
    <w:multiLevelType w:val="hybridMultilevel"/>
    <w:tmpl w:val="404C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C713AE"/>
    <w:rsid w:val="00000EE0"/>
    <w:rsid w:val="000024DB"/>
    <w:rsid w:val="0000462A"/>
    <w:rsid w:val="00006090"/>
    <w:rsid w:val="00006B8E"/>
    <w:rsid w:val="00007576"/>
    <w:rsid w:val="0001456C"/>
    <w:rsid w:val="00014861"/>
    <w:rsid w:val="000164E2"/>
    <w:rsid w:val="00016A5E"/>
    <w:rsid w:val="000179DF"/>
    <w:rsid w:val="00017DD8"/>
    <w:rsid w:val="000202EF"/>
    <w:rsid w:val="00020B49"/>
    <w:rsid w:val="00020C67"/>
    <w:rsid w:val="000232D4"/>
    <w:rsid w:val="000257F5"/>
    <w:rsid w:val="000271EF"/>
    <w:rsid w:val="00027E62"/>
    <w:rsid w:val="00030137"/>
    <w:rsid w:val="00031F48"/>
    <w:rsid w:val="000320E3"/>
    <w:rsid w:val="000331DA"/>
    <w:rsid w:val="000338B3"/>
    <w:rsid w:val="00033DE4"/>
    <w:rsid w:val="000341C3"/>
    <w:rsid w:val="00034DC0"/>
    <w:rsid w:val="00035F5B"/>
    <w:rsid w:val="00037CC1"/>
    <w:rsid w:val="00040090"/>
    <w:rsid w:val="000423A6"/>
    <w:rsid w:val="000429EB"/>
    <w:rsid w:val="00042BB4"/>
    <w:rsid w:val="00047E08"/>
    <w:rsid w:val="000504A2"/>
    <w:rsid w:val="00050CF1"/>
    <w:rsid w:val="000525AB"/>
    <w:rsid w:val="00053DB9"/>
    <w:rsid w:val="00055531"/>
    <w:rsid w:val="0005623F"/>
    <w:rsid w:val="00056CEC"/>
    <w:rsid w:val="00057646"/>
    <w:rsid w:val="000607B8"/>
    <w:rsid w:val="0006100A"/>
    <w:rsid w:val="0006113C"/>
    <w:rsid w:val="0006205D"/>
    <w:rsid w:val="00062185"/>
    <w:rsid w:val="00062A42"/>
    <w:rsid w:val="00062BA2"/>
    <w:rsid w:val="00062C4B"/>
    <w:rsid w:val="00063135"/>
    <w:rsid w:val="00064699"/>
    <w:rsid w:val="000662A5"/>
    <w:rsid w:val="00066A0B"/>
    <w:rsid w:val="00066C61"/>
    <w:rsid w:val="00067210"/>
    <w:rsid w:val="00067296"/>
    <w:rsid w:val="00070C9B"/>
    <w:rsid w:val="00074093"/>
    <w:rsid w:val="00075E2B"/>
    <w:rsid w:val="00076F0B"/>
    <w:rsid w:val="00080964"/>
    <w:rsid w:val="000811A9"/>
    <w:rsid w:val="0008180B"/>
    <w:rsid w:val="00081F16"/>
    <w:rsid w:val="000822D6"/>
    <w:rsid w:val="0008294A"/>
    <w:rsid w:val="00082F0D"/>
    <w:rsid w:val="00083C28"/>
    <w:rsid w:val="00084D68"/>
    <w:rsid w:val="00085606"/>
    <w:rsid w:val="00090FA3"/>
    <w:rsid w:val="00091230"/>
    <w:rsid w:val="000925C7"/>
    <w:rsid w:val="00092AFD"/>
    <w:rsid w:val="00094774"/>
    <w:rsid w:val="000A1622"/>
    <w:rsid w:val="000A33F4"/>
    <w:rsid w:val="000A3EA1"/>
    <w:rsid w:val="000A4AB8"/>
    <w:rsid w:val="000A5B2B"/>
    <w:rsid w:val="000A61A7"/>
    <w:rsid w:val="000A7A64"/>
    <w:rsid w:val="000B28B9"/>
    <w:rsid w:val="000B2D36"/>
    <w:rsid w:val="000B2DF2"/>
    <w:rsid w:val="000B39AA"/>
    <w:rsid w:val="000B4EFE"/>
    <w:rsid w:val="000B52A1"/>
    <w:rsid w:val="000B7FE8"/>
    <w:rsid w:val="000C00EA"/>
    <w:rsid w:val="000C0174"/>
    <w:rsid w:val="000C0AAB"/>
    <w:rsid w:val="000C10AC"/>
    <w:rsid w:val="000C1419"/>
    <w:rsid w:val="000C169C"/>
    <w:rsid w:val="000C24A1"/>
    <w:rsid w:val="000C3444"/>
    <w:rsid w:val="000C6810"/>
    <w:rsid w:val="000C7381"/>
    <w:rsid w:val="000C7FB0"/>
    <w:rsid w:val="000D0B20"/>
    <w:rsid w:val="000D114F"/>
    <w:rsid w:val="000D1476"/>
    <w:rsid w:val="000D32BB"/>
    <w:rsid w:val="000D4420"/>
    <w:rsid w:val="000E07CC"/>
    <w:rsid w:val="000E1CF6"/>
    <w:rsid w:val="000E2519"/>
    <w:rsid w:val="000E2FB4"/>
    <w:rsid w:val="000E3EF7"/>
    <w:rsid w:val="000E5C6E"/>
    <w:rsid w:val="000E5EF4"/>
    <w:rsid w:val="000E6076"/>
    <w:rsid w:val="000E6E09"/>
    <w:rsid w:val="000F3D60"/>
    <w:rsid w:val="000F4C9C"/>
    <w:rsid w:val="000F6478"/>
    <w:rsid w:val="000F7065"/>
    <w:rsid w:val="000F760F"/>
    <w:rsid w:val="000F7871"/>
    <w:rsid w:val="000F798B"/>
    <w:rsid w:val="001009CC"/>
    <w:rsid w:val="001018CD"/>
    <w:rsid w:val="001026D8"/>
    <w:rsid w:val="00103047"/>
    <w:rsid w:val="001030C4"/>
    <w:rsid w:val="0010361C"/>
    <w:rsid w:val="0010404A"/>
    <w:rsid w:val="00107980"/>
    <w:rsid w:val="00107ADA"/>
    <w:rsid w:val="00110E9F"/>
    <w:rsid w:val="0011386C"/>
    <w:rsid w:val="00113ED0"/>
    <w:rsid w:val="0011585A"/>
    <w:rsid w:val="00115F82"/>
    <w:rsid w:val="00116D67"/>
    <w:rsid w:val="001178A2"/>
    <w:rsid w:val="001215C1"/>
    <w:rsid w:val="00122376"/>
    <w:rsid w:val="0012276D"/>
    <w:rsid w:val="001232A2"/>
    <w:rsid w:val="00126F9A"/>
    <w:rsid w:val="00127849"/>
    <w:rsid w:val="00127FEC"/>
    <w:rsid w:val="00130044"/>
    <w:rsid w:val="00131AFC"/>
    <w:rsid w:val="001322CE"/>
    <w:rsid w:val="00132593"/>
    <w:rsid w:val="00132E03"/>
    <w:rsid w:val="00133465"/>
    <w:rsid w:val="001338DB"/>
    <w:rsid w:val="00134087"/>
    <w:rsid w:val="001351D1"/>
    <w:rsid w:val="0013766A"/>
    <w:rsid w:val="00137CC7"/>
    <w:rsid w:val="00140321"/>
    <w:rsid w:val="0014041E"/>
    <w:rsid w:val="00142313"/>
    <w:rsid w:val="001435BA"/>
    <w:rsid w:val="00144742"/>
    <w:rsid w:val="00145512"/>
    <w:rsid w:val="00146A84"/>
    <w:rsid w:val="001470B2"/>
    <w:rsid w:val="00147AF6"/>
    <w:rsid w:val="001509E8"/>
    <w:rsid w:val="00151108"/>
    <w:rsid w:val="0015177E"/>
    <w:rsid w:val="00151B68"/>
    <w:rsid w:val="00153F6D"/>
    <w:rsid w:val="00154C57"/>
    <w:rsid w:val="00155422"/>
    <w:rsid w:val="00157A07"/>
    <w:rsid w:val="00160A94"/>
    <w:rsid w:val="001615F2"/>
    <w:rsid w:val="00161E71"/>
    <w:rsid w:val="00162200"/>
    <w:rsid w:val="00162914"/>
    <w:rsid w:val="00163548"/>
    <w:rsid w:val="001662C2"/>
    <w:rsid w:val="00166F1C"/>
    <w:rsid w:val="00171BE4"/>
    <w:rsid w:val="0017377E"/>
    <w:rsid w:val="00175CDD"/>
    <w:rsid w:val="00177297"/>
    <w:rsid w:val="00181A22"/>
    <w:rsid w:val="00181E31"/>
    <w:rsid w:val="00182989"/>
    <w:rsid w:val="00184D27"/>
    <w:rsid w:val="001855A5"/>
    <w:rsid w:val="001860D0"/>
    <w:rsid w:val="0018668E"/>
    <w:rsid w:val="00191C10"/>
    <w:rsid w:val="00192157"/>
    <w:rsid w:val="001929CB"/>
    <w:rsid w:val="001956A4"/>
    <w:rsid w:val="00196A87"/>
    <w:rsid w:val="001A148D"/>
    <w:rsid w:val="001A2412"/>
    <w:rsid w:val="001A257A"/>
    <w:rsid w:val="001A2599"/>
    <w:rsid w:val="001A3AAE"/>
    <w:rsid w:val="001A3D3A"/>
    <w:rsid w:val="001A4020"/>
    <w:rsid w:val="001A4689"/>
    <w:rsid w:val="001A4CA2"/>
    <w:rsid w:val="001A4DD3"/>
    <w:rsid w:val="001A4E22"/>
    <w:rsid w:val="001A4EA1"/>
    <w:rsid w:val="001A55F8"/>
    <w:rsid w:val="001B0317"/>
    <w:rsid w:val="001B0358"/>
    <w:rsid w:val="001B059B"/>
    <w:rsid w:val="001B093B"/>
    <w:rsid w:val="001B0CAB"/>
    <w:rsid w:val="001B10FC"/>
    <w:rsid w:val="001B2C0A"/>
    <w:rsid w:val="001B3532"/>
    <w:rsid w:val="001B43AF"/>
    <w:rsid w:val="001B44F7"/>
    <w:rsid w:val="001B4597"/>
    <w:rsid w:val="001B5527"/>
    <w:rsid w:val="001B552B"/>
    <w:rsid w:val="001B600B"/>
    <w:rsid w:val="001B63A7"/>
    <w:rsid w:val="001B64DF"/>
    <w:rsid w:val="001B66F0"/>
    <w:rsid w:val="001C06C2"/>
    <w:rsid w:val="001C10C2"/>
    <w:rsid w:val="001C2935"/>
    <w:rsid w:val="001C2CB3"/>
    <w:rsid w:val="001C5CFA"/>
    <w:rsid w:val="001C757E"/>
    <w:rsid w:val="001C777C"/>
    <w:rsid w:val="001D0CE9"/>
    <w:rsid w:val="001D283F"/>
    <w:rsid w:val="001D2D20"/>
    <w:rsid w:val="001D4C03"/>
    <w:rsid w:val="001D4E59"/>
    <w:rsid w:val="001D5A69"/>
    <w:rsid w:val="001D6974"/>
    <w:rsid w:val="001D6B13"/>
    <w:rsid w:val="001D7458"/>
    <w:rsid w:val="001D79AF"/>
    <w:rsid w:val="001E04EA"/>
    <w:rsid w:val="001E082D"/>
    <w:rsid w:val="001E4007"/>
    <w:rsid w:val="001E4574"/>
    <w:rsid w:val="001E4800"/>
    <w:rsid w:val="001E692A"/>
    <w:rsid w:val="001F1158"/>
    <w:rsid w:val="001F353E"/>
    <w:rsid w:val="001F3E17"/>
    <w:rsid w:val="001F418E"/>
    <w:rsid w:val="001F4383"/>
    <w:rsid w:val="001F4555"/>
    <w:rsid w:val="001F6AB7"/>
    <w:rsid w:val="001F6D26"/>
    <w:rsid w:val="00200FF8"/>
    <w:rsid w:val="002028EF"/>
    <w:rsid w:val="00202ACD"/>
    <w:rsid w:val="00202D04"/>
    <w:rsid w:val="00203485"/>
    <w:rsid w:val="00203EEA"/>
    <w:rsid w:val="00204181"/>
    <w:rsid w:val="0020505E"/>
    <w:rsid w:val="0020685D"/>
    <w:rsid w:val="00206DF3"/>
    <w:rsid w:val="00206E54"/>
    <w:rsid w:val="00206F67"/>
    <w:rsid w:val="00207C93"/>
    <w:rsid w:val="002105A4"/>
    <w:rsid w:val="00210618"/>
    <w:rsid w:val="00211092"/>
    <w:rsid w:val="00212B90"/>
    <w:rsid w:val="00212C92"/>
    <w:rsid w:val="0021355C"/>
    <w:rsid w:val="00215A63"/>
    <w:rsid w:val="00216B62"/>
    <w:rsid w:val="00217930"/>
    <w:rsid w:val="00217A54"/>
    <w:rsid w:val="002200BF"/>
    <w:rsid w:val="00220171"/>
    <w:rsid w:val="002203D8"/>
    <w:rsid w:val="0022051C"/>
    <w:rsid w:val="002211B3"/>
    <w:rsid w:val="0022387F"/>
    <w:rsid w:val="002266EE"/>
    <w:rsid w:val="00227525"/>
    <w:rsid w:val="002306D6"/>
    <w:rsid w:val="00232456"/>
    <w:rsid w:val="00232A3B"/>
    <w:rsid w:val="002330F4"/>
    <w:rsid w:val="00234627"/>
    <w:rsid w:val="0023494E"/>
    <w:rsid w:val="00236650"/>
    <w:rsid w:val="00237022"/>
    <w:rsid w:val="00240DE1"/>
    <w:rsid w:val="002430F5"/>
    <w:rsid w:val="00243887"/>
    <w:rsid w:val="00243FFE"/>
    <w:rsid w:val="00244FAE"/>
    <w:rsid w:val="00245565"/>
    <w:rsid w:val="00246073"/>
    <w:rsid w:val="002517CE"/>
    <w:rsid w:val="002520C5"/>
    <w:rsid w:val="0025263C"/>
    <w:rsid w:val="0025353D"/>
    <w:rsid w:val="00253E82"/>
    <w:rsid w:val="0025434C"/>
    <w:rsid w:val="00255134"/>
    <w:rsid w:val="0025543F"/>
    <w:rsid w:val="0025694B"/>
    <w:rsid w:val="002609B2"/>
    <w:rsid w:val="00262A42"/>
    <w:rsid w:val="00264012"/>
    <w:rsid w:val="00264D91"/>
    <w:rsid w:val="00266152"/>
    <w:rsid w:val="00267394"/>
    <w:rsid w:val="00271A19"/>
    <w:rsid w:val="00271A7D"/>
    <w:rsid w:val="00272872"/>
    <w:rsid w:val="00274CE1"/>
    <w:rsid w:val="00276339"/>
    <w:rsid w:val="00281DCA"/>
    <w:rsid w:val="002822AD"/>
    <w:rsid w:val="00282552"/>
    <w:rsid w:val="002846B6"/>
    <w:rsid w:val="00284F0C"/>
    <w:rsid w:val="002857D1"/>
    <w:rsid w:val="00286174"/>
    <w:rsid w:val="00291334"/>
    <w:rsid w:val="00292534"/>
    <w:rsid w:val="0029631B"/>
    <w:rsid w:val="00296A8E"/>
    <w:rsid w:val="00297475"/>
    <w:rsid w:val="002A00D5"/>
    <w:rsid w:val="002A0148"/>
    <w:rsid w:val="002A1E0A"/>
    <w:rsid w:val="002A23F9"/>
    <w:rsid w:val="002A3665"/>
    <w:rsid w:val="002A47FF"/>
    <w:rsid w:val="002A6505"/>
    <w:rsid w:val="002B06D9"/>
    <w:rsid w:val="002B262A"/>
    <w:rsid w:val="002B2743"/>
    <w:rsid w:val="002B2A53"/>
    <w:rsid w:val="002B35EB"/>
    <w:rsid w:val="002B6D91"/>
    <w:rsid w:val="002B7118"/>
    <w:rsid w:val="002C1181"/>
    <w:rsid w:val="002C3901"/>
    <w:rsid w:val="002C4542"/>
    <w:rsid w:val="002C60E8"/>
    <w:rsid w:val="002D03F1"/>
    <w:rsid w:val="002D08DD"/>
    <w:rsid w:val="002D0F62"/>
    <w:rsid w:val="002D1334"/>
    <w:rsid w:val="002D189B"/>
    <w:rsid w:val="002D3C67"/>
    <w:rsid w:val="002D471B"/>
    <w:rsid w:val="002D4A6D"/>
    <w:rsid w:val="002D57FC"/>
    <w:rsid w:val="002D6D27"/>
    <w:rsid w:val="002E1B04"/>
    <w:rsid w:val="002E28D5"/>
    <w:rsid w:val="002E499B"/>
    <w:rsid w:val="002E5A64"/>
    <w:rsid w:val="002E736C"/>
    <w:rsid w:val="002F0964"/>
    <w:rsid w:val="002F0E25"/>
    <w:rsid w:val="002F162E"/>
    <w:rsid w:val="002F1F03"/>
    <w:rsid w:val="002F1FF7"/>
    <w:rsid w:val="002F370F"/>
    <w:rsid w:val="002F7C46"/>
    <w:rsid w:val="002F7D95"/>
    <w:rsid w:val="00301868"/>
    <w:rsid w:val="00304331"/>
    <w:rsid w:val="00304634"/>
    <w:rsid w:val="0030541C"/>
    <w:rsid w:val="00305858"/>
    <w:rsid w:val="00306571"/>
    <w:rsid w:val="00310F63"/>
    <w:rsid w:val="00311572"/>
    <w:rsid w:val="003115B8"/>
    <w:rsid w:val="00311BF0"/>
    <w:rsid w:val="00311D35"/>
    <w:rsid w:val="003135E2"/>
    <w:rsid w:val="00314065"/>
    <w:rsid w:val="00315FC1"/>
    <w:rsid w:val="00316F40"/>
    <w:rsid w:val="00317E8A"/>
    <w:rsid w:val="00321E62"/>
    <w:rsid w:val="00322023"/>
    <w:rsid w:val="00322C3D"/>
    <w:rsid w:val="00323479"/>
    <w:rsid w:val="00323BF1"/>
    <w:rsid w:val="003242CD"/>
    <w:rsid w:val="00325560"/>
    <w:rsid w:val="003257BD"/>
    <w:rsid w:val="003266BA"/>
    <w:rsid w:val="003301E7"/>
    <w:rsid w:val="0033154C"/>
    <w:rsid w:val="003324AD"/>
    <w:rsid w:val="00333E4A"/>
    <w:rsid w:val="00334270"/>
    <w:rsid w:val="00335EE2"/>
    <w:rsid w:val="003369FD"/>
    <w:rsid w:val="003374EE"/>
    <w:rsid w:val="003421FD"/>
    <w:rsid w:val="00342CE0"/>
    <w:rsid w:val="0034315B"/>
    <w:rsid w:val="00343917"/>
    <w:rsid w:val="00343FBC"/>
    <w:rsid w:val="00344305"/>
    <w:rsid w:val="0034455B"/>
    <w:rsid w:val="003447E5"/>
    <w:rsid w:val="00345073"/>
    <w:rsid w:val="0034756D"/>
    <w:rsid w:val="00347BBD"/>
    <w:rsid w:val="00350050"/>
    <w:rsid w:val="003515BE"/>
    <w:rsid w:val="00351AFC"/>
    <w:rsid w:val="00356DE2"/>
    <w:rsid w:val="00360537"/>
    <w:rsid w:val="0036410B"/>
    <w:rsid w:val="003649AF"/>
    <w:rsid w:val="0036548B"/>
    <w:rsid w:val="00365C7F"/>
    <w:rsid w:val="003660F8"/>
    <w:rsid w:val="003670C0"/>
    <w:rsid w:val="00367BF5"/>
    <w:rsid w:val="00371A8A"/>
    <w:rsid w:val="00372FB5"/>
    <w:rsid w:val="00374A25"/>
    <w:rsid w:val="0037723B"/>
    <w:rsid w:val="00380256"/>
    <w:rsid w:val="00381D98"/>
    <w:rsid w:val="00383355"/>
    <w:rsid w:val="003843E5"/>
    <w:rsid w:val="00385FE9"/>
    <w:rsid w:val="00386372"/>
    <w:rsid w:val="0038767C"/>
    <w:rsid w:val="00390137"/>
    <w:rsid w:val="003904A5"/>
    <w:rsid w:val="00390DE8"/>
    <w:rsid w:val="003918F6"/>
    <w:rsid w:val="00391946"/>
    <w:rsid w:val="003920F3"/>
    <w:rsid w:val="00394268"/>
    <w:rsid w:val="003956F4"/>
    <w:rsid w:val="00395968"/>
    <w:rsid w:val="00396C21"/>
    <w:rsid w:val="003A16AC"/>
    <w:rsid w:val="003A238F"/>
    <w:rsid w:val="003A6A84"/>
    <w:rsid w:val="003A7192"/>
    <w:rsid w:val="003A7C5D"/>
    <w:rsid w:val="003B0FA4"/>
    <w:rsid w:val="003B1771"/>
    <w:rsid w:val="003B2A16"/>
    <w:rsid w:val="003B362B"/>
    <w:rsid w:val="003B3AFA"/>
    <w:rsid w:val="003B425B"/>
    <w:rsid w:val="003B5376"/>
    <w:rsid w:val="003B5D39"/>
    <w:rsid w:val="003B5F84"/>
    <w:rsid w:val="003B74E8"/>
    <w:rsid w:val="003B76AB"/>
    <w:rsid w:val="003B7E8A"/>
    <w:rsid w:val="003C0EC1"/>
    <w:rsid w:val="003C1CE2"/>
    <w:rsid w:val="003C26CA"/>
    <w:rsid w:val="003C35D5"/>
    <w:rsid w:val="003C4140"/>
    <w:rsid w:val="003C4724"/>
    <w:rsid w:val="003C63A8"/>
    <w:rsid w:val="003C6868"/>
    <w:rsid w:val="003C797F"/>
    <w:rsid w:val="003D0D6A"/>
    <w:rsid w:val="003D1030"/>
    <w:rsid w:val="003D1D64"/>
    <w:rsid w:val="003D1E94"/>
    <w:rsid w:val="003D27F8"/>
    <w:rsid w:val="003D542D"/>
    <w:rsid w:val="003D5CA8"/>
    <w:rsid w:val="003D5EFB"/>
    <w:rsid w:val="003D6568"/>
    <w:rsid w:val="003E1713"/>
    <w:rsid w:val="003E2CFD"/>
    <w:rsid w:val="003E397C"/>
    <w:rsid w:val="003E3A21"/>
    <w:rsid w:val="003E5DE7"/>
    <w:rsid w:val="003F105E"/>
    <w:rsid w:val="003F210A"/>
    <w:rsid w:val="003F2354"/>
    <w:rsid w:val="003F329E"/>
    <w:rsid w:val="003F3931"/>
    <w:rsid w:val="003F3D36"/>
    <w:rsid w:val="003F778D"/>
    <w:rsid w:val="003F7F58"/>
    <w:rsid w:val="004000F6"/>
    <w:rsid w:val="004016BF"/>
    <w:rsid w:val="004018B5"/>
    <w:rsid w:val="00402815"/>
    <w:rsid w:val="00402B58"/>
    <w:rsid w:val="00403802"/>
    <w:rsid w:val="004052F5"/>
    <w:rsid w:val="00405A7F"/>
    <w:rsid w:val="00406600"/>
    <w:rsid w:val="00406B4A"/>
    <w:rsid w:val="00410E00"/>
    <w:rsid w:val="0041377A"/>
    <w:rsid w:val="00413F9B"/>
    <w:rsid w:val="00414D76"/>
    <w:rsid w:val="004168CC"/>
    <w:rsid w:val="00421606"/>
    <w:rsid w:val="004219D1"/>
    <w:rsid w:val="00424496"/>
    <w:rsid w:val="00424CC1"/>
    <w:rsid w:val="00424D32"/>
    <w:rsid w:val="0042544B"/>
    <w:rsid w:val="004254BF"/>
    <w:rsid w:val="00425A4C"/>
    <w:rsid w:val="00426133"/>
    <w:rsid w:val="004311A2"/>
    <w:rsid w:val="004313FC"/>
    <w:rsid w:val="004318DA"/>
    <w:rsid w:val="00432FED"/>
    <w:rsid w:val="00433C2F"/>
    <w:rsid w:val="004348D8"/>
    <w:rsid w:val="00435099"/>
    <w:rsid w:val="00435695"/>
    <w:rsid w:val="00436365"/>
    <w:rsid w:val="00436FC2"/>
    <w:rsid w:val="00437AE7"/>
    <w:rsid w:val="00440076"/>
    <w:rsid w:val="00440FDF"/>
    <w:rsid w:val="0044318C"/>
    <w:rsid w:val="00443553"/>
    <w:rsid w:val="004438CD"/>
    <w:rsid w:val="00443AA3"/>
    <w:rsid w:val="00443CEB"/>
    <w:rsid w:val="004451BE"/>
    <w:rsid w:val="004452C5"/>
    <w:rsid w:val="00446E2E"/>
    <w:rsid w:val="00447C4A"/>
    <w:rsid w:val="0045157E"/>
    <w:rsid w:val="00451788"/>
    <w:rsid w:val="00452118"/>
    <w:rsid w:val="004527C1"/>
    <w:rsid w:val="00452DD7"/>
    <w:rsid w:val="00455CAF"/>
    <w:rsid w:val="00456472"/>
    <w:rsid w:val="00464AFB"/>
    <w:rsid w:val="004657AD"/>
    <w:rsid w:val="004673D9"/>
    <w:rsid w:val="004673F9"/>
    <w:rsid w:val="004675E9"/>
    <w:rsid w:val="00467C1A"/>
    <w:rsid w:val="0047008D"/>
    <w:rsid w:val="00470A55"/>
    <w:rsid w:val="00470CA0"/>
    <w:rsid w:val="00475144"/>
    <w:rsid w:val="00475564"/>
    <w:rsid w:val="00475E5D"/>
    <w:rsid w:val="00475E9E"/>
    <w:rsid w:val="0047705E"/>
    <w:rsid w:val="004775C1"/>
    <w:rsid w:val="00477D35"/>
    <w:rsid w:val="00480862"/>
    <w:rsid w:val="00481167"/>
    <w:rsid w:val="00483F0A"/>
    <w:rsid w:val="00484783"/>
    <w:rsid w:val="0048497B"/>
    <w:rsid w:val="00484E3D"/>
    <w:rsid w:val="00490A78"/>
    <w:rsid w:val="00491844"/>
    <w:rsid w:val="004923F4"/>
    <w:rsid w:val="00492CA1"/>
    <w:rsid w:val="004930C0"/>
    <w:rsid w:val="004932E5"/>
    <w:rsid w:val="00493586"/>
    <w:rsid w:val="00493DC8"/>
    <w:rsid w:val="00494F51"/>
    <w:rsid w:val="00496F72"/>
    <w:rsid w:val="0049715D"/>
    <w:rsid w:val="00497751"/>
    <w:rsid w:val="004A0A22"/>
    <w:rsid w:val="004A0D23"/>
    <w:rsid w:val="004A5296"/>
    <w:rsid w:val="004A627D"/>
    <w:rsid w:val="004A66C0"/>
    <w:rsid w:val="004A6AAE"/>
    <w:rsid w:val="004A6B58"/>
    <w:rsid w:val="004A6CF5"/>
    <w:rsid w:val="004A7DD3"/>
    <w:rsid w:val="004A7F89"/>
    <w:rsid w:val="004B1A7A"/>
    <w:rsid w:val="004B25D9"/>
    <w:rsid w:val="004B3B1A"/>
    <w:rsid w:val="004B6191"/>
    <w:rsid w:val="004B67F6"/>
    <w:rsid w:val="004B694A"/>
    <w:rsid w:val="004C19F7"/>
    <w:rsid w:val="004C2DF9"/>
    <w:rsid w:val="004C2F55"/>
    <w:rsid w:val="004C453E"/>
    <w:rsid w:val="004C63AF"/>
    <w:rsid w:val="004C6F67"/>
    <w:rsid w:val="004C7AEC"/>
    <w:rsid w:val="004D2403"/>
    <w:rsid w:val="004D314D"/>
    <w:rsid w:val="004D6DA2"/>
    <w:rsid w:val="004D7994"/>
    <w:rsid w:val="004E1219"/>
    <w:rsid w:val="004E1599"/>
    <w:rsid w:val="004E179C"/>
    <w:rsid w:val="004E204A"/>
    <w:rsid w:val="004E4727"/>
    <w:rsid w:val="004E4CAF"/>
    <w:rsid w:val="004E5C2B"/>
    <w:rsid w:val="004E7944"/>
    <w:rsid w:val="004E7C16"/>
    <w:rsid w:val="004F02B0"/>
    <w:rsid w:val="004F1721"/>
    <w:rsid w:val="004F1898"/>
    <w:rsid w:val="004F2288"/>
    <w:rsid w:val="004F389C"/>
    <w:rsid w:val="004F4C41"/>
    <w:rsid w:val="004F5025"/>
    <w:rsid w:val="004F5201"/>
    <w:rsid w:val="004F58CC"/>
    <w:rsid w:val="00500D8A"/>
    <w:rsid w:val="005027E6"/>
    <w:rsid w:val="005038E5"/>
    <w:rsid w:val="00504A72"/>
    <w:rsid w:val="0050570F"/>
    <w:rsid w:val="00506A6E"/>
    <w:rsid w:val="005104ED"/>
    <w:rsid w:val="00510B46"/>
    <w:rsid w:val="005112BE"/>
    <w:rsid w:val="005112E0"/>
    <w:rsid w:val="00511464"/>
    <w:rsid w:val="0051150A"/>
    <w:rsid w:val="00515AFA"/>
    <w:rsid w:val="00515FA8"/>
    <w:rsid w:val="005164A9"/>
    <w:rsid w:val="00516887"/>
    <w:rsid w:val="0052132E"/>
    <w:rsid w:val="005226E0"/>
    <w:rsid w:val="005238C5"/>
    <w:rsid w:val="005244CC"/>
    <w:rsid w:val="005251AC"/>
    <w:rsid w:val="00527394"/>
    <w:rsid w:val="00530982"/>
    <w:rsid w:val="00530D35"/>
    <w:rsid w:val="00531628"/>
    <w:rsid w:val="005330B5"/>
    <w:rsid w:val="005335B9"/>
    <w:rsid w:val="00534527"/>
    <w:rsid w:val="00534559"/>
    <w:rsid w:val="00536C81"/>
    <w:rsid w:val="005379AB"/>
    <w:rsid w:val="0054087B"/>
    <w:rsid w:val="0054190F"/>
    <w:rsid w:val="0054219C"/>
    <w:rsid w:val="005430BB"/>
    <w:rsid w:val="0054353C"/>
    <w:rsid w:val="00543738"/>
    <w:rsid w:val="005444A6"/>
    <w:rsid w:val="00544AB9"/>
    <w:rsid w:val="00545BA3"/>
    <w:rsid w:val="005479FA"/>
    <w:rsid w:val="005500A8"/>
    <w:rsid w:val="00550AD0"/>
    <w:rsid w:val="005515CE"/>
    <w:rsid w:val="00551C4E"/>
    <w:rsid w:val="00552066"/>
    <w:rsid w:val="00554C78"/>
    <w:rsid w:val="005554A9"/>
    <w:rsid w:val="00555F01"/>
    <w:rsid w:val="00560047"/>
    <w:rsid w:val="005610DD"/>
    <w:rsid w:val="0056187B"/>
    <w:rsid w:val="005622C8"/>
    <w:rsid w:val="00562EDA"/>
    <w:rsid w:val="00564536"/>
    <w:rsid w:val="005647ED"/>
    <w:rsid w:val="00564D03"/>
    <w:rsid w:val="00564D29"/>
    <w:rsid w:val="00566018"/>
    <w:rsid w:val="005669C7"/>
    <w:rsid w:val="005669DA"/>
    <w:rsid w:val="00566AB3"/>
    <w:rsid w:val="00570D5A"/>
    <w:rsid w:val="005716F0"/>
    <w:rsid w:val="00571B55"/>
    <w:rsid w:val="00571D38"/>
    <w:rsid w:val="0057261C"/>
    <w:rsid w:val="00573B5A"/>
    <w:rsid w:val="00575526"/>
    <w:rsid w:val="005757BA"/>
    <w:rsid w:val="005766DB"/>
    <w:rsid w:val="005861F4"/>
    <w:rsid w:val="00590908"/>
    <w:rsid w:val="00590F18"/>
    <w:rsid w:val="00592809"/>
    <w:rsid w:val="00594604"/>
    <w:rsid w:val="005955BA"/>
    <w:rsid w:val="005959BC"/>
    <w:rsid w:val="00595C63"/>
    <w:rsid w:val="00595E42"/>
    <w:rsid w:val="005A08E4"/>
    <w:rsid w:val="005A2020"/>
    <w:rsid w:val="005A2FED"/>
    <w:rsid w:val="005A3088"/>
    <w:rsid w:val="005A569C"/>
    <w:rsid w:val="005A5DA5"/>
    <w:rsid w:val="005B160E"/>
    <w:rsid w:val="005B3671"/>
    <w:rsid w:val="005B4247"/>
    <w:rsid w:val="005B4487"/>
    <w:rsid w:val="005B4A26"/>
    <w:rsid w:val="005B4FE3"/>
    <w:rsid w:val="005B713C"/>
    <w:rsid w:val="005B7929"/>
    <w:rsid w:val="005C0DB5"/>
    <w:rsid w:val="005C26A4"/>
    <w:rsid w:val="005C2926"/>
    <w:rsid w:val="005C292A"/>
    <w:rsid w:val="005C3575"/>
    <w:rsid w:val="005C6CE5"/>
    <w:rsid w:val="005C7A85"/>
    <w:rsid w:val="005C7B0B"/>
    <w:rsid w:val="005D0E1B"/>
    <w:rsid w:val="005D21BB"/>
    <w:rsid w:val="005D3168"/>
    <w:rsid w:val="005D57A6"/>
    <w:rsid w:val="005E08B4"/>
    <w:rsid w:val="005E1677"/>
    <w:rsid w:val="005E5821"/>
    <w:rsid w:val="005E612E"/>
    <w:rsid w:val="005F194E"/>
    <w:rsid w:val="005F202F"/>
    <w:rsid w:val="005F2354"/>
    <w:rsid w:val="005F26C7"/>
    <w:rsid w:val="005F2FE8"/>
    <w:rsid w:val="005F3672"/>
    <w:rsid w:val="005F5914"/>
    <w:rsid w:val="005F6619"/>
    <w:rsid w:val="005F6F56"/>
    <w:rsid w:val="005F7FC0"/>
    <w:rsid w:val="00600BF4"/>
    <w:rsid w:val="006015D1"/>
    <w:rsid w:val="00603E29"/>
    <w:rsid w:val="00604098"/>
    <w:rsid w:val="00605CDF"/>
    <w:rsid w:val="00606FC1"/>
    <w:rsid w:val="006070EB"/>
    <w:rsid w:val="00610426"/>
    <w:rsid w:val="006108DC"/>
    <w:rsid w:val="00610D6C"/>
    <w:rsid w:val="00612DBB"/>
    <w:rsid w:val="006152E6"/>
    <w:rsid w:val="00615921"/>
    <w:rsid w:val="00615CD8"/>
    <w:rsid w:val="00616C0C"/>
    <w:rsid w:val="00620FC9"/>
    <w:rsid w:val="006217DA"/>
    <w:rsid w:val="006234EC"/>
    <w:rsid w:val="00624BC9"/>
    <w:rsid w:val="006252CA"/>
    <w:rsid w:val="00625664"/>
    <w:rsid w:val="00627791"/>
    <w:rsid w:val="0063134D"/>
    <w:rsid w:val="00631CA6"/>
    <w:rsid w:val="00632A63"/>
    <w:rsid w:val="00634B4D"/>
    <w:rsid w:val="00635D83"/>
    <w:rsid w:val="00636F25"/>
    <w:rsid w:val="00637D59"/>
    <w:rsid w:val="00641A42"/>
    <w:rsid w:val="00643AF2"/>
    <w:rsid w:val="00646A03"/>
    <w:rsid w:val="00646DEC"/>
    <w:rsid w:val="006507AE"/>
    <w:rsid w:val="00650BBD"/>
    <w:rsid w:val="006516AF"/>
    <w:rsid w:val="00652E63"/>
    <w:rsid w:val="00652FC9"/>
    <w:rsid w:val="006552EA"/>
    <w:rsid w:val="006553B7"/>
    <w:rsid w:val="006554E9"/>
    <w:rsid w:val="00656661"/>
    <w:rsid w:val="00657B9B"/>
    <w:rsid w:val="00660C59"/>
    <w:rsid w:val="00662045"/>
    <w:rsid w:val="00662500"/>
    <w:rsid w:val="00662B24"/>
    <w:rsid w:val="00662D10"/>
    <w:rsid w:val="00663313"/>
    <w:rsid w:val="00670717"/>
    <w:rsid w:val="006709A4"/>
    <w:rsid w:val="00671A55"/>
    <w:rsid w:val="00672ABE"/>
    <w:rsid w:val="00673BE1"/>
    <w:rsid w:val="0067565F"/>
    <w:rsid w:val="00677D34"/>
    <w:rsid w:val="00680A2B"/>
    <w:rsid w:val="00681269"/>
    <w:rsid w:val="006829C6"/>
    <w:rsid w:val="0068353B"/>
    <w:rsid w:val="00683579"/>
    <w:rsid w:val="0068440D"/>
    <w:rsid w:val="00685CDC"/>
    <w:rsid w:val="006873FB"/>
    <w:rsid w:val="0068799C"/>
    <w:rsid w:val="0069007A"/>
    <w:rsid w:val="00690EFA"/>
    <w:rsid w:val="006930D1"/>
    <w:rsid w:val="006931CB"/>
    <w:rsid w:val="00693A4B"/>
    <w:rsid w:val="006956DC"/>
    <w:rsid w:val="00695DAB"/>
    <w:rsid w:val="00697820"/>
    <w:rsid w:val="00697D9B"/>
    <w:rsid w:val="006A1B7E"/>
    <w:rsid w:val="006A3A4E"/>
    <w:rsid w:val="006A3AD7"/>
    <w:rsid w:val="006A3B8F"/>
    <w:rsid w:val="006A4B10"/>
    <w:rsid w:val="006A4B91"/>
    <w:rsid w:val="006A5736"/>
    <w:rsid w:val="006A625B"/>
    <w:rsid w:val="006A6319"/>
    <w:rsid w:val="006A78DC"/>
    <w:rsid w:val="006A7A13"/>
    <w:rsid w:val="006B0826"/>
    <w:rsid w:val="006B097A"/>
    <w:rsid w:val="006B23A4"/>
    <w:rsid w:val="006B2DDF"/>
    <w:rsid w:val="006B3149"/>
    <w:rsid w:val="006B33F9"/>
    <w:rsid w:val="006B5B96"/>
    <w:rsid w:val="006B75FB"/>
    <w:rsid w:val="006C056D"/>
    <w:rsid w:val="006C2B6B"/>
    <w:rsid w:val="006C2E0A"/>
    <w:rsid w:val="006C4D4E"/>
    <w:rsid w:val="006C62C4"/>
    <w:rsid w:val="006C7532"/>
    <w:rsid w:val="006D12B1"/>
    <w:rsid w:val="006D62C1"/>
    <w:rsid w:val="006D6863"/>
    <w:rsid w:val="006D735A"/>
    <w:rsid w:val="006E026F"/>
    <w:rsid w:val="006E0614"/>
    <w:rsid w:val="006E0CC2"/>
    <w:rsid w:val="006E0E51"/>
    <w:rsid w:val="006E14AE"/>
    <w:rsid w:val="006E1B40"/>
    <w:rsid w:val="006E4FD5"/>
    <w:rsid w:val="006E52BC"/>
    <w:rsid w:val="006E5EE7"/>
    <w:rsid w:val="006E6BC4"/>
    <w:rsid w:val="006E7B82"/>
    <w:rsid w:val="006E7D0B"/>
    <w:rsid w:val="006E7F34"/>
    <w:rsid w:val="006F10AE"/>
    <w:rsid w:val="006F263A"/>
    <w:rsid w:val="006F3CC4"/>
    <w:rsid w:val="006F4493"/>
    <w:rsid w:val="006F725F"/>
    <w:rsid w:val="006F7347"/>
    <w:rsid w:val="006F7C6D"/>
    <w:rsid w:val="007014B9"/>
    <w:rsid w:val="007015DB"/>
    <w:rsid w:val="00702042"/>
    <w:rsid w:val="007026AF"/>
    <w:rsid w:val="00702EBE"/>
    <w:rsid w:val="00705175"/>
    <w:rsid w:val="007056E1"/>
    <w:rsid w:val="007058E5"/>
    <w:rsid w:val="0071066C"/>
    <w:rsid w:val="00712721"/>
    <w:rsid w:val="00713DCB"/>
    <w:rsid w:val="00713F01"/>
    <w:rsid w:val="00716425"/>
    <w:rsid w:val="00716BBF"/>
    <w:rsid w:val="00720314"/>
    <w:rsid w:val="007207DF"/>
    <w:rsid w:val="00721EA2"/>
    <w:rsid w:val="007223E7"/>
    <w:rsid w:val="00724231"/>
    <w:rsid w:val="007249D0"/>
    <w:rsid w:val="00730D06"/>
    <w:rsid w:val="007321D8"/>
    <w:rsid w:val="00735362"/>
    <w:rsid w:val="00735707"/>
    <w:rsid w:val="00735EE5"/>
    <w:rsid w:val="0073644A"/>
    <w:rsid w:val="00736B07"/>
    <w:rsid w:val="00745205"/>
    <w:rsid w:val="00746682"/>
    <w:rsid w:val="00747F01"/>
    <w:rsid w:val="00750883"/>
    <w:rsid w:val="00751206"/>
    <w:rsid w:val="00752019"/>
    <w:rsid w:val="00752BB0"/>
    <w:rsid w:val="00752E7E"/>
    <w:rsid w:val="00754482"/>
    <w:rsid w:val="00755B30"/>
    <w:rsid w:val="0075679F"/>
    <w:rsid w:val="007577BA"/>
    <w:rsid w:val="00760427"/>
    <w:rsid w:val="00761A00"/>
    <w:rsid w:val="007622FD"/>
    <w:rsid w:val="00764B9E"/>
    <w:rsid w:val="0076519B"/>
    <w:rsid w:val="007654C0"/>
    <w:rsid w:val="00766F34"/>
    <w:rsid w:val="007678F5"/>
    <w:rsid w:val="00767F59"/>
    <w:rsid w:val="00770074"/>
    <w:rsid w:val="00772560"/>
    <w:rsid w:val="00772825"/>
    <w:rsid w:val="0077348F"/>
    <w:rsid w:val="0077504A"/>
    <w:rsid w:val="007750F0"/>
    <w:rsid w:val="00775BD9"/>
    <w:rsid w:val="00777221"/>
    <w:rsid w:val="007776FA"/>
    <w:rsid w:val="0078213C"/>
    <w:rsid w:val="00784AEF"/>
    <w:rsid w:val="0078531B"/>
    <w:rsid w:val="0078612A"/>
    <w:rsid w:val="00787D15"/>
    <w:rsid w:val="00790767"/>
    <w:rsid w:val="00790797"/>
    <w:rsid w:val="007912E9"/>
    <w:rsid w:val="00793E0A"/>
    <w:rsid w:val="00794010"/>
    <w:rsid w:val="0079425F"/>
    <w:rsid w:val="00794595"/>
    <w:rsid w:val="0079705F"/>
    <w:rsid w:val="00797686"/>
    <w:rsid w:val="007A0580"/>
    <w:rsid w:val="007A1A19"/>
    <w:rsid w:val="007A1E2D"/>
    <w:rsid w:val="007A1FFE"/>
    <w:rsid w:val="007A206C"/>
    <w:rsid w:val="007A236D"/>
    <w:rsid w:val="007A25E9"/>
    <w:rsid w:val="007A272B"/>
    <w:rsid w:val="007A4378"/>
    <w:rsid w:val="007A43F5"/>
    <w:rsid w:val="007A4B27"/>
    <w:rsid w:val="007A6178"/>
    <w:rsid w:val="007A6284"/>
    <w:rsid w:val="007A6727"/>
    <w:rsid w:val="007B5734"/>
    <w:rsid w:val="007B6C43"/>
    <w:rsid w:val="007B7F08"/>
    <w:rsid w:val="007C287C"/>
    <w:rsid w:val="007C2CC8"/>
    <w:rsid w:val="007C362B"/>
    <w:rsid w:val="007C40C8"/>
    <w:rsid w:val="007C443F"/>
    <w:rsid w:val="007C4856"/>
    <w:rsid w:val="007C6C96"/>
    <w:rsid w:val="007D037E"/>
    <w:rsid w:val="007D265F"/>
    <w:rsid w:val="007D3275"/>
    <w:rsid w:val="007D3888"/>
    <w:rsid w:val="007D42F4"/>
    <w:rsid w:val="007D4517"/>
    <w:rsid w:val="007D4905"/>
    <w:rsid w:val="007D71FE"/>
    <w:rsid w:val="007E0094"/>
    <w:rsid w:val="007E0B14"/>
    <w:rsid w:val="007E4408"/>
    <w:rsid w:val="007E5563"/>
    <w:rsid w:val="007E6022"/>
    <w:rsid w:val="007F0AFF"/>
    <w:rsid w:val="007F342B"/>
    <w:rsid w:val="007F3C15"/>
    <w:rsid w:val="007F533E"/>
    <w:rsid w:val="007F5466"/>
    <w:rsid w:val="007F5680"/>
    <w:rsid w:val="007F6A32"/>
    <w:rsid w:val="007F6C7F"/>
    <w:rsid w:val="007F7E06"/>
    <w:rsid w:val="007F7FF4"/>
    <w:rsid w:val="008011F0"/>
    <w:rsid w:val="0080316A"/>
    <w:rsid w:val="00803814"/>
    <w:rsid w:val="00804E4F"/>
    <w:rsid w:val="008060F3"/>
    <w:rsid w:val="00806E49"/>
    <w:rsid w:val="00810812"/>
    <w:rsid w:val="00811240"/>
    <w:rsid w:val="00812058"/>
    <w:rsid w:val="008151A8"/>
    <w:rsid w:val="00815F86"/>
    <w:rsid w:val="00816B84"/>
    <w:rsid w:val="00817B8D"/>
    <w:rsid w:val="00817C68"/>
    <w:rsid w:val="00820421"/>
    <w:rsid w:val="00822339"/>
    <w:rsid w:val="00822437"/>
    <w:rsid w:val="00822555"/>
    <w:rsid w:val="008234B5"/>
    <w:rsid w:val="00824DAA"/>
    <w:rsid w:val="008266B4"/>
    <w:rsid w:val="008267E5"/>
    <w:rsid w:val="008277CE"/>
    <w:rsid w:val="0082796E"/>
    <w:rsid w:val="0083029D"/>
    <w:rsid w:val="00830E69"/>
    <w:rsid w:val="008316E0"/>
    <w:rsid w:val="00831732"/>
    <w:rsid w:val="008320CF"/>
    <w:rsid w:val="00832B04"/>
    <w:rsid w:val="00836496"/>
    <w:rsid w:val="008410A1"/>
    <w:rsid w:val="00841B3D"/>
    <w:rsid w:val="008423B1"/>
    <w:rsid w:val="0084316D"/>
    <w:rsid w:val="008436C1"/>
    <w:rsid w:val="008451B7"/>
    <w:rsid w:val="00846109"/>
    <w:rsid w:val="008474DC"/>
    <w:rsid w:val="00850D28"/>
    <w:rsid w:val="0085132F"/>
    <w:rsid w:val="008527BC"/>
    <w:rsid w:val="00856994"/>
    <w:rsid w:val="00856A8A"/>
    <w:rsid w:val="00856E0D"/>
    <w:rsid w:val="0086016B"/>
    <w:rsid w:val="00861692"/>
    <w:rsid w:val="00861B2D"/>
    <w:rsid w:val="008642B9"/>
    <w:rsid w:val="00864AD0"/>
    <w:rsid w:val="00864B62"/>
    <w:rsid w:val="00864DD4"/>
    <w:rsid w:val="0086647A"/>
    <w:rsid w:val="008667D5"/>
    <w:rsid w:val="00871362"/>
    <w:rsid w:val="00873B3F"/>
    <w:rsid w:val="0087414B"/>
    <w:rsid w:val="00874467"/>
    <w:rsid w:val="0087550C"/>
    <w:rsid w:val="008775BE"/>
    <w:rsid w:val="0087769F"/>
    <w:rsid w:val="00881FD8"/>
    <w:rsid w:val="00882D8B"/>
    <w:rsid w:val="00883FE3"/>
    <w:rsid w:val="00884A37"/>
    <w:rsid w:val="00885298"/>
    <w:rsid w:val="0088776E"/>
    <w:rsid w:val="008878D9"/>
    <w:rsid w:val="008912B1"/>
    <w:rsid w:val="008912BA"/>
    <w:rsid w:val="0089180D"/>
    <w:rsid w:val="00891852"/>
    <w:rsid w:val="00892BE3"/>
    <w:rsid w:val="00892FCF"/>
    <w:rsid w:val="00893F3E"/>
    <w:rsid w:val="00894365"/>
    <w:rsid w:val="00896106"/>
    <w:rsid w:val="008969FF"/>
    <w:rsid w:val="0089788E"/>
    <w:rsid w:val="008A30E8"/>
    <w:rsid w:val="008A3575"/>
    <w:rsid w:val="008A38EF"/>
    <w:rsid w:val="008A4F81"/>
    <w:rsid w:val="008A506D"/>
    <w:rsid w:val="008A5BCE"/>
    <w:rsid w:val="008B0523"/>
    <w:rsid w:val="008B08CF"/>
    <w:rsid w:val="008B0F2B"/>
    <w:rsid w:val="008B26A7"/>
    <w:rsid w:val="008B40E0"/>
    <w:rsid w:val="008B578F"/>
    <w:rsid w:val="008B5CB4"/>
    <w:rsid w:val="008B76D9"/>
    <w:rsid w:val="008C0287"/>
    <w:rsid w:val="008C1654"/>
    <w:rsid w:val="008C3D22"/>
    <w:rsid w:val="008C6733"/>
    <w:rsid w:val="008C7091"/>
    <w:rsid w:val="008D0154"/>
    <w:rsid w:val="008D147D"/>
    <w:rsid w:val="008D1A70"/>
    <w:rsid w:val="008D1E03"/>
    <w:rsid w:val="008D34F5"/>
    <w:rsid w:val="008D3F74"/>
    <w:rsid w:val="008D502F"/>
    <w:rsid w:val="008D5BF1"/>
    <w:rsid w:val="008D5E47"/>
    <w:rsid w:val="008D5F6A"/>
    <w:rsid w:val="008D74DF"/>
    <w:rsid w:val="008E1EF4"/>
    <w:rsid w:val="008E4B44"/>
    <w:rsid w:val="008E528B"/>
    <w:rsid w:val="008E7FAD"/>
    <w:rsid w:val="008F08AD"/>
    <w:rsid w:val="008F14FA"/>
    <w:rsid w:val="008F35AE"/>
    <w:rsid w:val="008F3B60"/>
    <w:rsid w:val="008F5878"/>
    <w:rsid w:val="008F59EB"/>
    <w:rsid w:val="008F6049"/>
    <w:rsid w:val="008F77B7"/>
    <w:rsid w:val="00906421"/>
    <w:rsid w:val="009064F1"/>
    <w:rsid w:val="009117E7"/>
    <w:rsid w:val="0091219F"/>
    <w:rsid w:val="0091247E"/>
    <w:rsid w:val="009141F6"/>
    <w:rsid w:val="009145F5"/>
    <w:rsid w:val="00915A02"/>
    <w:rsid w:val="00916163"/>
    <w:rsid w:val="00917A48"/>
    <w:rsid w:val="00920612"/>
    <w:rsid w:val="009221EA"/>
    <w:rsid w:val="00922F33"/>
    <w:rsid w:val="00923579"/>
    <w:rsid w:val="009306D9"/>
    <w:rsid w:val="00931741"/>
    <w:rsid w:val="00932BDD"/>
    <w:rsid w:val="009330C4"/>
    <w:rsid w:val="0093440C"/>
    <w:rsid w:val="00934781"/>
    <w:rsid w:val="00936863"/>
    <w:rsid w:val="0094224E"/>
    <w:rsid w:val="009427DC"/>
    <w:rsid w:val="00942C7A"/>
    <w:rsid w:val="00945301"/>
    <w:rsid w:val="009455C5"/>
    <w:rsid w:val="00945861"/>
    <w:rsid w:val="00945F06"/>
    <w:rsid w:val="00945F77"/>
    <w:rsid w:val="009468F5"/>
    <w:rsid w:val="00947418"/>
    <w:rsid w:val="0095023D"/>
    <w:rsid w:val="0095068D"/>
    <w:rsid w:val="0095158D"/>
    <w:rsid w:val="00954390"/>
    <w:rsid w:val="0095603A"/>
    <w:rsid w:val="00956E2F"/>
    <w:rsid w:val="009603F7"/>
    <w:rsid w:val="0096250E"/>
    <w:rsid w:val="00962C22"/>
    <w:rsid w:val="009634FA"/>
    <w:rsid w:val="00963FAD"/>
    <w:rsid w:val="00965295"/>
    <w:rsid w:val="00967518"/>
    <w:rsid w:val="009700A7"/>
    <w:rsid w:val="00971922"/>
    <w:rsid w:val="00972CB0"/>
    <w:rsid w:val="0097327A"/>
    <w:rsid w:val="0097336A"/>
    <w:rsid w:val="00973F0A"/>
    <w:rsid w:val="0097543B"/>
    <w:rsid w:val="00975B29"/>
    <w:rsid w:val="00976CE6"/>
    <w:rsid w:val="00977EBB"/>
    <w:rsid w:val="00981208"/>
    <w:rsid w:val="00981395"/>
    <w:rsid w:val="00982A6F"/>
    <w:rsid w:val="00983A10"/>
    <w:rsid w:val="00983CBB"/>
    <w:rsid w:val="009841EB"/>
    <w:rsid w:val="009877AA"/>
    <w:rsid w:val="0099040D"/>
    <w:rsid w:val="0099074C"/>
    <w:rsid w:val="00990EC7"/>
    <w:rsid w:val="00990EF4"/>
    <w:rsid w:val="0099177B"/>
    <w:rsid w:val="00991B61"/>
    <w:rsid w:val="0099706D"/>
    <w:rsid w:val="00997525"/>
    <w:rsid w:val="009A3275"/>
    <w:rsid w:val="009A3F5E"/>
    <w:rsid w:val="009A4327"/>
    <w:rsid w:val="009A4841"/>
    <w:rsid w:val="009B0299"/>
    <w:rsid w:val="009B07ED"/>
    <w:rsid w:val="009B096A"/>
    <w:rsid w:val="009B174B"/>
    <w:rsid w:val="009B2C7F"/>
    <w:rsid w:val="009B536F"/>
    <w:rsid w:val="009C356A"/>
    <w:rsid w:val="009C561D"/>
    <w:rsid w:val="009C58F1"/>
    <w:rsid w:val="009C5A7E"/>
    <w:rsid w:val="009C6943"/>
    <w:rsid w:val="009C6A50"/>
    <w:rsid w:val="009C7166"/>
    <w:rsid w:val="009D02FC"/>
    <w:rsid w:val="009D0982"/>
    <w:rsid w:val="009D0D8A"/>
    <w:rsid w:val="009D126E"/>
    <w:rsid w:val="009D1407"/>
    <w:rsid w:val="009D2095"/>
    <w:rsid w:val="009D22CC"/>
    <w:rsid w:val="009D3A42"/>
    <w:rsid w:val="009D48B9"/>
    <w:rsid w:val="009D773F"/>
    <w:rsid w:val="009E22EE"/>
    <w:rsid w:val="009E3721"/>
    <w:rsid w:val="009E57EB"/>
    <w:rsid w:val="009E5E96"/>
    <w:rsid w:val="009E6DA1"/>
    <w:rsid w:val="009E753C"/>
    <w:rsid w:val="009E7920"/>
    <w:rsid w:val="009F205C"/>
    <w:rsid w:val="009F2F06"/>
    <w:rsid w:val="009F364A"/>
    <w:rsid w:val="009F67BA"/>
    <w:rsid w:val="009F6D83"/>
    <w:rsid w:val="009F6E95"/>
    <w:rsid w:val="009F74F6"/>
    <w:rsid w:val="009F761D"/>
    <w:rsid w:val="009F7A9C"/>
    <w:rsid w:val="00A010C2"/>
    <w:rsid w:val="00A0151A"/>
    <w:rsid w:val="00A02203"/>
    <w:rsid w:val="00A033F1"/>
    <w:rsid w:val="00A03700"/>
    <w:rsid w:val="00A04A07"/>
    <w:rsid w:val="00A07042"/>
    <w:rsid w:val="00A074F5"/>
    <w:rsid w:val="00A107CB"/>
    <w:rsid w:val="00A10939"/>
    <w:rsid w:val="00A126B6"/>
    <w:rsid w:val="00A12DF0"/>
    <w:rsid w:val="00A13499"/>
    <w:rsid w:val="00A13CC8"/>
    <w:rsid w:val="00A14E13"/>
    <w:rsid w:val="00A16703"/>
    <w:rsid w:val="00A20BF7"/>
    <w:rsid w:val="00A20F92"/>
    <w:rsid w:val="00A21436"/>
    <w:rsid w:val="00A2146B"/>
    <w:rsid w:val="00A221F6"/>
    <w:rsid w:val="00A2289E"/>
    <w:rsid w:val="00A22970"/>
    <w:rsid w:val="00A22D42"/>
    <w:rsid w:val="00A2362D"/>
    <w:rsid w:val="00A24FA8"/>
    <w:rsid w:val="00A25F39"/>
    <w:rsid w:val="00A27A0F"/>
    <w:rsid w:val="00A27E31"/>
    <w:rsid w:val="00A32055"/>
    <w:rsid w:val="00A33EA6"/>
    <w:rsid w:val="00A363D0"/>
    <w:rsid w:val="00A36472"/>
    <w:rsid w:val="00A4210D"/>
    <w:rsid w:val="00A43C3B"/>
    <w:rsid w:val="00A45276"/>
    <w:rsid w:val="00A5011A"/>
    <w:rsid w:val="00A50931"/>
    <w:rsid w:val="00A521E4"/>
    <w:rsid w:val="00A528DB"/>
    <w:rsid w:val="00A54286"/>
    <w:rsid w:val="00A54935"/>
    <w:rsid w:val="00A555D3"/>
    <w:rsid w:val="00A57331"/>
    <w:rsid w:val="00A6227F"/>
    <w:rsid w:val="00A623CA"/>
    <w:rsid w:val="00A6375E"/>
    <w:rsid w:val="00A65533"/>
    <w:rsid w:val="00A66CFD"/>
    <w:rsid w:val="00A67670"/>
    <w:rsid w:val="00A7220A"/>
    <w:rsid w:val="00A733CB"/>
    <w:rsid w:val="00A744CD"/>
    <w:rsid w:val="00A74640"/>
    <w:rsid w:val="00A753AA"/>
    <w:rsid w:val="00A76BBB"/>
    <w:rsid w:val="00A76E5F"/>
    <w:rsid w:val="00A80887"/>
    <w:rsid w:val="00A80DBF"/>
    <w:rsid w:val="00A81A5A"/>
    <w:rsid w:val="00A82808"/>
    <w:rsid w:val="00A83763"/>
    <w:rsid w:val="00A848DC"/>
    <w:rsid w:val="00A858EA"/>
    <w:rsid w:val="00A875D8"/>
    <w:rsid w:val="00A8770B"/>
    <w:rsid w:val="00A87774"/>
    <w:rsid w:val="00A87C79"/>
    <w:rsid w:val="00A87F40"/>
    <w:rsid w:val="00A91060"/>
    <w:rsid w:val="00A95F9C"/>
    <w:rsid w:val="00A96D52"/>
    <w:rsid w:val="00A96FFE"/>
    <w:rsid w:val="00A97DB3"/>
    <w:rsid w:val="00AA0762"/>
    <w:rsid w:val="00AA13F0"/>
    <w:rsid w:val="00AA140A"/>
    <w:rsid w:val="00AA3D88"/>
    <w:rsid w:val="00AA42CF"/>
    <w:rsid w:val="00AA5354"/>
    <w:rsid w:val="00AB2E80"/>
    <w:rsid w:val="00AB3673"/>
    <w:rsid w:val="00AB515C"/>
    <w:rsid w:val="00AB5169"/>
    <w:rsid w:val="00AB5905"/>
    <w:rsid w:val="00AC1657"/>
    <w:rsid w:val="00AC1E3A"/>
    <w:rsid w:val="00AC21AB"/>
    <w:rsid w:val="00AC25B4"/>
    <w:rsid w:val="00AC29A2"/>
    <w:rsid w:val="00AC3108"/>
    <w:rsid w:val="00AC39CE"/>
    <w:rsid w:val="00AC4AAC"/>
    <w:rsid w:val="00AC6113"/>
    <w:rsid w:val="00AC72AB"/>
    <w:rsid w:val="00AC7E0D"/>
    <w:rsid w:val="00AD165C"/>
    <w:rsid w:val="00AD4251"/>
    <w:rsid w:val="00AD67C6"/>
    <w:rsid w:val="00AD6AC8"/>
    <w:rsid w:val="00AD7020"/>
    <w:rsid w:val="00AE0665"/>
    <w:rsid w:val="00AE0941"/>
    <w:rsid w:val="00AE6770"/>
    <w:rsid w:val="00AF0F5E"/>
    <w:rsid w:val="00AF26A1"/>
    <w:rsid w:val="00AF28B2"/>
    <w:rsid w:val="00AF62C3"/>
    <w:rsid w:val="00AF7D66"/>
    <w:rsid w:val="00B01D8F"/>
    <w:rsid w:val="00B04574"/>
    <w:rsid w:val="00B05B00"/>
    <w:rsid w:val="00B06B5A"/>
    <w:rsid w:val="00B0779A"/>
    <w:rsid w:val="00B10EEF"/>
    <w:rsid w:val="00B113B6"/>
    <w:rsid w:val="00B11541"/>
    <w:rsid w:val="00B127CA"/>
    <w:rsid w:val="00B1310D"/>
    <w:rsid w:val="00B13B3A"/>
    <w:rsid w:val="00B14C43"/>
    <w:rsid w:val="00B16653"/>
    <w:rsid w:val="00B1750C"/>
    <w:rsid w:val="00B22552"/>
    <w:rsid w:val="00B23C30"/>
    <w:rsid w:val="00B242AD"/>
    <w:rsid w:val="00B26A55"/>
    <w:rsid w:val="00B275FE"/>
    <w:rsid w:val="00B27D50"/>
    <w:rsid w:val="00B30528"/>
    <w:rsid w:val="00B30A30"/>
    <w:rsid w:val="00B316B1"/>
    <w:rsid w:val="00B3231C"/>
    <w:rsid w:val="00B3387E"/>
    <w:rsid w:val="00B33E5D"/>
    <w:rsid w:val="00B3754A"/>
    <w:rsid w:val="00B40A5B"/>
    <w:rsid w:val="00B40B44"/>
    <w:rsid w:val="00B40C4B"/>
    <w:rsid w:val="00B413CF"/>
    <w:rsid w:val="00B43831"/>
    <w:rsid w:val="00B44A17"/>
    <w:rsid w:val="00B462EF"/>
    <w:rsid w:val="00B4693D"/>
    <w:rsid w:val="00B51597"/>
    <w:rsid w:val="00B51C86"/>
    <w:rsid w:val="00B51F6F"/>
    <w:rsid w:val="00B52071"/>
    <w:rsid w:val="00B52482"/>
    <w:rsid w:val="00B53524"/>
    <w:rsid w:val="00B54340"/>
    <w:rsid w:val="00B548D1"/>
    <w:rsid w:val="00B557FB"/>
    <w:rsid w:val="00B57A03"/>
    <w:rsid w:val="00B62ADC"/>
    <w:rsid w:val="00B63AF6"/>
    <w:rsid w:val="00B66319"/>
    <w:rsid w:val="00B6676E"/>
    <w:rsid w:val="00B672E2"/>
    <w:rsid w:val="00B67945"/>
    <w:rsid w:val="00B67F47"/>
    <w:rsid w:val="00B7002A"/>
    <w:rsid w:val="00B72E78"/>
    <w:rsid w:val="00B74BF4"/>
    <w:rsid w:val="00B77F9D"/>
    <w:rsid w:val="00B802F0"/>
    <w:rsid w:val="00B816C8"/>
    <w:rsid w:val="00B8185B"/>
    <w:rsid w:val="00B8226A"/>
    <w:rsid w:val="00B83788"/>
    <w:rsid w:val="00B83F3E"/>
    <w:rsid w:val="00B84478"/>
    <w:rsid w:val="00B8584A"/>
    <w:rsid w:val="00B860DC"/>
    <w:rsid w:val="00B879FF"/>
    <w:rsid w:val="00B90133"/>
    <w:rsid w:val="00B90ECC"/>
    <w:rsid w:val="00B92350"/>
    <w:rsid w:val="00B92767"/>
    <w:rsid w:val="00B95AA2"/>
    <w:rsid w:val="00B95E77"/>
    <w:rsid w:val="00B96179"/>
    <w:rsid w:val="00B971F6"/>
    <w:rsid w:val="00BA0F1A"/>
    <w:rsid w:val="00BA120C"/>
    <w:rsid w:val="00BA2615"/>
    <w:rsid w:val="00BA2F42"/>
    <w:rsid w:val="00BA393F"/>
    <w:rsid w:val="00BA6B86"/>
    <w:rsid w:val="00BA73B2"/>
    <w:rsid w:val="00BB2C5B"/>
    <w:rsid w:val="00BB32FE"/>
    <w:rsid w:val="00BB3450"/>
    <w:rsid w:val="00BB5350"/>
    <w:rsid w:val="00BB6673"/>
    <w:rsid w:val="00BB678B"/>
    <w:rsid w:val="00BC04E4"/>
    <w:rsid w:val="00BC052C"/>
    <w:rsid w:val="00BC06FB"/>
    <w:rsid w:val="00BC0867"/>
    <w:rsid w:val="00BC093B"/>
    <w:rsid w:val="00BC19EF"/>
    <w:rsid w:val="00BC269E"/>
    <w:rsid w:val="00BC32E5"/>
    <w:rsid w:val="00BC384E"/>
    <w:rsid w:val="00BC46F2"/>
    <w:rsid w:val="00BC4CAB"/>
    <w:rsid w:val="00BC5435"/>
    <w:rsid w:val="00BC54F7"/>
    <w:rsid w:val="00BC6593"/>
    <w:rsid w:val="00BD01C0"/>
    <w:rsid w:val="00BD0B5F"/>
    <w:rsid w:val="00BD2A7D"/>
    <w:rsid w:val="00BD454B"/>
    <w:rsid w:val="00BD465C"/>
    <w:rsid w:val="00BD4DAC"/>
    <w:rsid w:val="00BD62AD"/>
    <w:rsid w:val="00BD7386"/>
    <w:rsid w:val="00BD7E20"/>
    <w:rsid w:val="00BE06BF"/>
    <w:rsid w:val="00BE19E8"/>
    <w:rsid w:val="00BE2935"/>
    <w:rsid w:val="00BE2A57"/>
    <w:rsid w:val="00BE2EF7"/>
    <w:rsid w:val="00BE3B36"/>
    <w:rsid w:val="00BE3F19"/>
    <w:rsid w:val="00BE53EA"/>
    <w:rsid w:val="00BE5DD8"/>
    <w:rsid w:val="00BE5E57"/>
    <w:rsid w:val="00BE6F31"/>
    <w:rsid w:val="00BE7D96"/>
    <w:rsid w:val="00BF4988"/>
    <w:rsid w:val="00BF63F9"/>
    <w:rsid w:val="00BF6C41"/>
    <w:rsid w:val="00BF731A"/>
    <w:rsid w:val="00C0066D"/>
    <w:rsid w:val="00C0169D"/>
    <w:rsid w:val="00C032A8"/>
    <w:rsid w:val="00C033A6"/>
    <w:rsid w:val="00C03BB0"/>
    <w:rsid w:val="00C058E4"/>
    <w:rsid w:val="00C06779"/>
    <w:rsid w:val="00C06B11"/>
    <w:rsid w:val="00C06BAA"/>
    <w:rsid w:val="00C072C3"/>
    <w:rsid w:val="00C07577"/>
    <w:rsid w:val="00C101F7"/>
    <w:rsid w:val="00C108B2"/>
    <w:rsid w:val="00C10BBD"/>
    <w:rsid w:val="00C10DCC"/>
    <w:rsid w:val="00C10F01"/>
    <w:rsid w:val="00C11E66"/>
    <w:rsid w:val="00C12771"/>
    <w:rsid w:val="00C13DA4"/>
    <w:rsid w:val="00C148C8"/>
    <w:rsid w:val="00C2055A"/>
    <w:rsid w:val="00C22345"/>
    <w:rsid w:val="00C22C5F"/>
    <w:rsid w:val="00C23A73"/>
    <w:rsid w:val="00C24825"/>
    <w:rsid w:val="00C24B7F"/>
    <w:rsid w:val="00C27AC4"/>
    <w:rsid w:val="00C27D95"/>
    <w:rsid w:val="00C27EF9"/>
    <w:rsid w:val="00C30547"/>
    <w:rsid w:val="00C31A15"/>
    <w:rsid w:val="00C33E90"/>
    <w:rsid w:val="00C34E0B"/>
    <w:rsid w:val="00C34ED8"/>
    <w:rsid w:val="00C35C5B"/>
    <w:rsid w:val="00C35D7E"/>
    <w:rsid w:val="00C36C18"/>
    <w:rsid w:val="00C40B1F"/>
    <w:rsid w:val="00C41586"/>
    <w:rsid w:val="00C45196"/>
    <w:rsid w:val="00C46587"/>
    <w:rsid w:val="00C47CC9"/>
    <w:rsid w:val="00C47E7E"/>
    <w:rsid w:val="00C47F60"/>
    <w:rsid w:val="00C5052B"/>
    <w:rsid w:val="00C510A1"/>
    <w:rsid w:val="00C517E5"/>
    <w:rsid w:val="00C52663"/>
    <w:rsid w:val="00C52DC2"/>
    <w:rsid w:val="00C52F5D"/>
    <w:rsid w:val="00C53032"/>
    <w:rsid w:val="00C5369C"/>
    <w:rsid w:val="00C551A5"/>
    <w:rsid w:val="00C573E7"/>
    <w:rsid w:val="00C57F2D"/>
    <w:rsid w:val="00C614AF"/>
    <w:rsid w:val="00C62B47"/>
    <w:rsid w:val="00C637D0"/>
    <w:rsid w:val="00C63BD0"/>
    <w:rsid w:val="00C63BF8"/>
    <w:rsid w:val="00C65082"/>
    <w:rsid w:val="00C65D54"/>
    <w:rsid w:val="00C66BE7"/>
    <w:rsid w:val="00C678A7"/>
    <w:rsid w:val="00C67AC0"/>
    <w:rsid w:val="00C67FDF"/>
    <w:rsid w:val="00C701C7"/>
    <w:rsid w:val="00C701F0"/>
    <w:rsid w:val="00C70E72"/>
    <w:rsid w:val="00C713AE"/>
    <w:rsid w:val="00C734BE"/>
    <w:rsid w:val="00C7362A"/>
    <w:rsid w:val="00C73668"/>
    <w:rsid w:val="00C73F12"/>
    <w:rsid w:val="00C758DC"/>
    <w:rsid w:val="00C75BEF"/>
    <w:rsid w:val="00C817D5"/>
    <w:rsid w:val="00C83CF3"/>
    <w:rsid w:val="00C8543E"/>
    <w:rsid w:val="00C869F1"/>
    <w:rsid w:val="00C93F9D"/>
    <w:rsid w:val="00C94D1C"/>
    <w:rsid w:val="00C94FC0"/>
    <w:rsid w:val="00C9666F"/>
    <w:rsid w:val="00C9710F"/>
    <w:rsid w:val="00C97BE6"/>
    <w:rsid w:val="00CA28DC"/>
    <w:rsid w:val="00CA371E"/>
    <w:rsid w:val="00CA4EB6"/>
    <w:rsid w:val="00CA6816"/>
    <w:rsid w:val="00CA7202"/>
    <w:rsid w:val="00CA75FF"/>
    <w:rsid w:val="00CA7A89"/>
    <w:rsid w:val="00CB0386"/>
    <w:rsid w:val="00CB1578"/>
    <w:rsid w:val="00CB24A2"/>
    <w:rsid w:val="00CB26BA"/>
    <w:rsid w:val="00CB2CE9"/>
    <w:rsid w:val="00CB3136"/>
    <w:rsid w:val="00CB348F"/>
    <w:rsid w:val="00CB3730"/>
    <w:rsid w:val="00CB5C73"/>
    <w:rsid w:val="00CC1C8F"/>
    <w:rsid w:val="00CC2FD1"/>
    <w:rsid w:val="00CC340C"/>
    <w:rsid w:val="00CC4964"/>
    <w:rsid w:val="00CD082E"/>
    <w:rsid w:val="00CD0B33"/>
    <w:rsid w:val="00CD68D7"/>
    <w:rsid w:val="00CE2E8D"/>
    <w:rsid w:val="00CE41DE"/>
    <w:rsid w:val="00CE4A84"/>
    <w:rsid w:val="00CE57E2"/>
    <w:rsid w:val="00CE7B4D"/>
    <w:rsid w:val="00CF0B41"/>
    <w:rsid w:val="00CF0C38"/>
    <w:rsid w:val="00CF2980"/>
    <w:rsid w:val="00CF3641"/>
    <w:rsid w:val="00CF60F1"/>
    <w:rsid w:val="00CF6515"/>
    <w:rsid w:val="00CF6528"/>
    <w:rsid w:val="00D00125"/>
    <w:rsid w:val="00D03B5E"/>
    <w:rsid w:val="00D06D02"/>
    <w:rsid w:val="00D06D0C"/>
    <w:rsid w:val="00D070E7"/>
    <w:rsid w:val="00D07238"/>
    <w:rsid w:val="00D079C6"/>
    <w:rsid w:val="00D1113A"/>
    <w:rsid w:val="00D118FA"/>
    <w:rsid w:val="00D12B4F"/>
    <w:rsid w:val="00D1534D"/>
    <w:rsid w:val="00D154DD"/>
    <w:rsid w:val="00D17B79"/>
    <w:rsid w:val="00D2093E"/>
    <w:rsid w:val="00D209AF"/>
    <w:rsid w:val="00D20CB3"/>
    <w:rsid w:val="00D20D31"/>
    <w:rsid w:val="00D21832"/>
    <w:rsid w:val="00D239A0"/>
    <w:rsid w:val="00D23DB2"/>
    <w:rsid w:val="00D246AF"/>
    <w:rsid w:val="00D24E33"/>
    <w:rsid w:val="00D2583E"/>
    <w:rsid w:val="00D258BC"/>
    <w:rsid w:val="00D26624"/>
    <w:rsid w:val="00D2750E"/>
    <w:rsid w:val="00D31B3C"/>
    <w:rsid w:val="00D3256E"/>
    <w:rsid w:val="00D326A7"/>
    <w:rsid w:val="00D32A9A"/>
    <w:rsid w:val="00D3388A"/>
    <w:rsid w:val="00D33E65"/>
    <w:rsid w:val="00D351A5"/>
    <w:rsid w:val="00D353E2"/>
    <w:rsid w:val="00D36694"/>
    <w:rsid w:val="00D37D68"/>
    <w:rsid w:val="00D402A7"/>
    <w:rsid w:val="00D414E8"/>
    <w:rsid w:val="00D41884"/>
    <w:rsid w:val="00D42671"/>
    <w:rsid w:val="00D42DC8"/>
    <w:rsid w:val="00D43451"/>
    <w:rsid w:val="00D45C3B"/>
    <w:rsid w:val="00D474EE"/>
    <w:rsid w:val="00D50A73"/>
    <w:rsid w:val="00D5113B"/>
    <w:rsid w:val="00D51170"/>
    <w:rsid w:val="00D51AAB"/>
    <w:rsid w:val="00D538D6"/>
    <w:rsid w:val="00D566E2"/>
    <w:rsid w:val="00D571B9"/>
    <w:rsid w:val="00D61460"/>
    <w:rsid w:val="00D62C7A"/>
    <w:rsid w:val="00D62D14"/>
    <w:rsid w:val="00D660CF"/>
    <w:rsid w:val="00D66E90"/>
    <w:rsid w:val="00D7185B"/>
    <w:rsid w:val="00D730AD"/>
    <w:rsid w:val="00D7498A"/>
    <w:rsid w:val="00D77828"/>
    <w:rsid w:val="00D80CA1"/>
    <w:rsid w:val="00D817E6"/>
    <w:rsid w:val="00D83DBE"/>
    <w:rsid w:val="00D844B0"/>
    <w:rsid w:val="00D84807"/>
    <w:rsid w:val="00D85EF0"/>
    <w:rsid w:val="00D8795F"/>
    <w:rsid w:val="00D90B53"/>
    <w:rsid w:val="00D9151A"/>
    <w:rsid w:val="00D92AE9"/>
    <w:rsid w:val="00D9300C"/>
    <w:rsid w:val="00D93457"/>
    <w:rsid w:val="00D942E4"/>
    <w:rsid w:val="00D96C85"/>
    <w:rsid w:val="00D97AC3"/>
    <w:rsid w:val="00D97C9D"/>
    <w:rsid w:val="00DA4A98"/>
    <w:rsid w:val="00DA79B3"/>
    <w:rsid w:val="00DB0373"/>
    <w:rsid w:val="00DB0872"/>
    <w:rsid w:val="00DB0D82"/>
    <w:rsid w:val="00DB1744"/>
    <w:rsid w:val="00DB5192"/>
    <w:rsid w:val="00DB5894"/>
    <w:rsid w:val="00DB5B8E"/>
    <w:rsid w:val="00DB5D1E"/>
    <w:rsid w:val="00DB668D"/>
    <w:rsid w:val="00DC09EC"/>
    <w:rsid w:val="00DC3084"/>
    <w:rsid w:val="00DC68E3"/>
    <w:rsid w:val="00DC6CBB"/>
    <w:rsid w:val="00DC7A36"/>
    <w:rsid w:val="00DD1030"/>
    <w:rsid w:val="00DD3285"/>
    <w:rsid w:val="00DD5A4A"/>
    <w:rsid w:val="00DD66A9"/>
    <w:rsid w:val="00DD6F9D"/>
    <w:rsid w:val="00DD7A99"/>
    <w:rsid w:val="00DD7E6F"/>
    <w:rsid w:val="00DE0BEC"/>
    <w:rsid w:val="00DE453C"/>
    <w:rsid w:val="00DE5299"/>
    <w:rsid w:val="00DE7418"/>
    <w:rsid w:val="00DF1249"/>
    <w:rsid w:val="00DF1D11"/>
    <w:rsid w:val="00DF2F45"/>
    <w:rsid w:val="00DF3838"/>
    <w:rsid w:val="00DF5278"/>
    <w:rsid w:val="00DF5BC3"/>
    <w:rsid w:val="00DF681F"/>
    <w:rsid w:val="00E0478F"/>
    <w:rsid w:val="00E06794"/>
    <w:rsid w:val="00E069E3"/>
    <w:rsid w:val="00E07C24"/>
    <w:rsid w:val="00E112A3"/>
    <w:rsid w:val="00E11568"/>
    <w:rsid w:val="00E12C08"/>
    <w:rsid w:val="00E132C5"/>
    <w:rsid w:val="00E132D2"/>
    <w:rsid w:val="00E13490"/>
    <w:rsid w:val="00E1375F"/>
    <w:rsid w:val="00E1575E"/>
    <w:rsid w:val="00E16CA0"/>
    <w:rsid w:val="00E20C8E"/>
    <w:rsid w:val="00E20D45"/>
    <w:rsid w:val="00E21950"/>
    <w:rsid w:val="00E21ADD"/>
    <w:rsid w:val="00E21C72"/>
    <w:rsid w:val="00E241F8"/>
    <w:rsid w:val="00E25405"/>
    <w:rsid w:val="00E27542"/>
    <w:rsid w:val="00E304A2"/>
    <w:rsid w:val="00E32E2C"/>
    <w:rsid w:val="00E35F25"/>
    <w:rsid w:val="00E369DD"/>
    <w:rsid w:val="00E42665"/>
    <w:rsid w:val="00E42DCD"/>
    <w:rsid w:val="00E44519"/>
    <w:rsid w:val="00E50FDE"/>
    <w:rsid w:val="00E517DE"/>
    <w:rsid w:val="00E51F41"/>
    <w:rsid w:val="00E52AD8"/>
    <w:rsid w:val="00E52D0E"/>
    <w:rsid w:val="00E5518B"/>
    <w:rsid w:val="00E55EAC"/>
    <w:rsid w:val="00E57503"/>
    <w:rsid w:val="00E612B1"/>
    <w:rsid w:val="00E6231E"/>
    <w:rsid w:val="00E626F4"/>
    <w:rsid w:val="00E62F5B"/>
    <w:rsid w:val="00E661C7"/>
    <w:rsid w:val="00E70043"/>
    <w:rsid w:val="00E70F81"/>
    <w:rsid w:val="00E71110"/>
    <w:rsid w:val="00E724DE"/>
    <w:rsid w:val="00E73572"/>
    <w:rsid w:val="00E74E1B"/>
    <w:rsid w:val="00E777AF"/>
    <w:rsid w:val="00E77D9F"/>
    <w:rsid w:val="00E803F4"/>
    <w:rsid w:val="00E80B85"/>
    <w:rsid w:val="00E80D2B"/>
    <w:rsid w:val="00E84354"/>
    <w:rsid w:val="00E873D3"/>
    <w:rsid w:val="00E87C82"/>
    <w:rsid w:val="00E9006C"/>
    <w:rsid w:val="00E905A4"/>
    <w:rsid w:val="00E90895"/>
    <w:rsid w:val="00E91066"/>
    <w:rsid w:val="00E915BA"/>
    <w:rsid w:val="00E91E57"/>
    <w:rsid w:val="00E94D91"/>
    <w:rsid w:val="00E958B5"/>
    <w:rsid w:val="00EA0739"/>
    <w:rsid w:val="00EA357E"/>
    <w:rsid w:val="00EA4DD7"/>
    <w:rsid w:val="00EA5C6C"/>
    <w:rsid w:val="00EA5DA5"/>
    <w:rsid w:val="00EA6346"/>
    <w:rsid w:val="00EA6AEB"/>
    <w:rsid w:val="00EB1398"/>
    <w:rsid w:val="00EB3BC2"/>
    <w:rsid w:val="00EB65B4"/>
    <w:rsid w:val="00EB663E"/>
    <w:rsid w:val="00EB6AE9"/>
    <w:rsid w:val="00EB7D19"/>
    <w:rsid w:val="00EC0590"/>
    <w:rsid w:val="00EC12D1"/>
    <w:rsid w:val="00EC12EE"/>
    <w:rsid w:val="00EC1A8C"/>
    <w:rsid w:val="00EC28C4"/>
    <w:rsid w:val="00EC3344"/>
    <w:rsid w:val="00EC3615"/>
    <w:rsid w:val="00EC3B53"/>
    <w:rsid w:val="00EC3FAC"/>
    <w:rsid w:val="00EC7345"/>
    <w:rsid w:val="00EC7A79"/>
    <w:rsid w:val="00ED050C"/>
    <w:rsid w:val="00ED2AF6"/>
    <w:rsid w:val="00ED37B9"/>
    <w:rsid w:val="00ED4BC2"/>
    <w:rsid w:val="00ED54C6"/>
    <w:rsid w:val="00EE0001"/>
    <w:rsid w:val="00EE070C"/>
    <w:rsid w:val="00EE291B"/>
    <w:rsid w:val="00EE2DF4"/>
    <w:rsid w:val="00EE3042"/>
    <w:rsid w:val="00EE3D97"/>
    <w:rsid w:val="00EE471A"/>
    <w:rsid w:val="00EE5FD6"/>
    <w:rsid w:val="00EE6049"/>
    <w:rsid w:val="00EE6218"/>
    <w:rsid w:val="00EE71EF"/>
    <w:rsid w:val="00EF0A19"/>
    <w:rsid w:val="00EF1F6E"/>
    <w:rsid w:val="00EF26BD"/>
    <w:rsid w:val="00EF3DE2"/>
    <w:rsid w:val="00EF4056"/>
    <w:rsid w:val="00EF4582"/>
    <w:rsid w:val="00EF5003"/>
    <w:rsid w:val="00EF78B8"/>
    <w:rsid w:val="00F000C1"/>
    <w:rsid w:val="00F00F48"/>
    <w:rsid w:val="00F01B58"/>
    <w:rsid w:val="00F01DA3"/>
    <w:rsid w:val="00F01F11"/>
    <w:rsid w:val="00F020CA"/>
    <w:rsid w:val="00F04F8F"/>
    <w:rsid w:val="00F0534C"/>
    <w:rsid w:val="00F07DA5"/>
    <w:rsid w:val="00F13DB9"/>
    <w:rsid w:val="00F1492E"/>
    <w:rsid w:val="00F15143"/>
    <w:rsid w:val="00F15AA7"/>
    <w:rsid w:val="00F15BC6"/>
    <w:rsid w:val="00F15E8E"/>
    <w:rsid w:val="00F15FDC"/>
    <w:rsid w:val="00F1638B"/>
    <w:rsid w:val="00F16F07"/>
    <w:rsid w:val="00F202BC"/>
    <w:rsid w:val="00F21799"/>
    <w:rsid w:val="00F233C9"/>
    <w:rsid w:val="00F2340C"/>
    <w:rsid w:val="00F23C74"/>
    <w:rsid w:val="00F23F4C"/>
    <w:rsid w:val="00F26023"/>
    <w:rsid w:val="00F26196"/>
    <w:rsid w:val="00F26D1B"/>
    <w:rsid w:val="00F27B31"/>
    <w:rsid w:val="00F27FB3"/>
    <w:rsid w:val="00F3015C"/>
    <w:rsid w:val="00F30173"/>
    <w:rsid w:val="00F3151B"/>
    <w:rsid w:val="00F32137"/>
    <w:rsid w:val="00F32378"/>
    <w:rsid w:val="00F347EB"/>
    <w:rsid w:val="00F35C1B"/>
    <w:rsid w:val="00F365E3"/>
    <w:rsid w:val="00F37267"/>
    <w:rsid w:val="00F37FBD"/>
    <w:rsid w:val="00F4150A"/>
    <w:rsid w:val="00F41647"/>
    <w:rsid w:val="00F45FC9"/>
    <w:rsid w:val="00F462E8"/>
    <w:rsid w:val="00F46AFF"/>
    <w:rsid w:val="00F51CBE"/>
    <w:rsid w:val="00F5235E"/>
    <w:rsid w:val="00F533E0"/>
    <w:rsid w:val="00F55486"/>
    <w:rsid w:val="00F554EA"/>
    <w:rsid w:val="00F56A1C"/>
    <w:rsid w:val="00F56AF9"/>
    <w:rsid w:val="00F56C11"/>
    <w:rsid w:val="00F57834"/>
    <w:rsid w:val="00F60124"/>
    <w:rsid w:val="00F603F2"/>
    <w:rsid w:val="00F60F99"/>
    <w:rsid w:val="00F62D74"/>
    <w:rsid w:val="00F63020"/>
    <w:rsid w:val="00F641C2"/>
    <w:rsid w:val="00F646E6"/>
    <w:rsid w:val="00F66D2C"/>
    <w:rsid w:val="00F67C54"/>
    <w:rsid w:val="00F67FAE"/>
    <w:rsid w:val="00F7385A"/>
    <w:rsid w:val="00F7568C"/>
    <w:rsid w:val="00F75DDE"/>
    <w:rsid w:val="00F7665A"/>
    <w:rsid w:val="00F768E7"/>
    <w:rsid w:val="00F76E82"/>
    <w:rsid w:val="00F77FAB"/>
    <w:rsid w:val="00F8259C"/>
    <w:rsid w:val="00F8548C"/>
    <w:rsid w:val="00F85542"/>
    <w:rsid w:val="00F86FAC"/>
    <w:rsid w:val="00F934A8"/>
    <w:rsid w:val="00F94032"/>
    <w:rsid w:val="00F94713"/>
    <w:rsid w:val="00F96011"/>
    <w:rsid w:val="00F96291"/>
    <w:rsid w:val="00F97D9B"/>
    <w:rsid w:val="00FA1A06"/>
    <w:rsid w:val="00FA2FF5"/>
    <w:rsid w:val="00FA4160"/>
    <w:rsid w:val="00FA4DCE"/>
    <w:rsid w:val="00FA5336"/>
    <w:rsid w:val="00FA54D4"/>
    <w:rsid w:val="00FB229D"/>
    <w:rsid w:val="00FB3050"/>
    <w:rsid w:val="00FB347B"/>
    <w:rsid w:val="00FB63CB"/>
    <w:rsid w:val="00FB65B5"/>
    <w:rsid w:val="00FC09D9"/>
    <w:rsid w:val="00FC3AF8"/>
    <w:rsid w:val="00FC448E"/>
    <w:rsid w:val="00FC5D66"/>
    <w:rsid w:val="00FC5F63"/>
    <w:rsid w:val="00FC62D4"/>
    <w:rsid w:val="00FC7A5B"/>
    <w:rsid w:val="00FC7B03"/>
    <w:rsid w:val="00FD0B05"/>
    <w:rsid w:val="00FD0BCF"/>
    <w:rsid w:val="00FD2776"/>
    <w:rsid w:val="00FD2CC8"/>
    <w:rsid w:val="00FD5433"/>
    <w:rsid w:val="00FD7386"/>
    <w:rsid w:val="00FD7734"/>
    <w:rsid w:val="00FE0EA9"/>
    <w:rsid w:val="00FE1A70"/>
    <w:rsid w:val="00FE1A77"/>
    <w:rsid w:val="00FE1DC1"/>
    <w:rsid w:val="00FE2004"/>
    <w:rsid w:val="00FE336E"/>
    <w:rsid w:val="00FE5692"/>
    <w:rsid w:val="00FE65FC"/>
    <w:rsid w:val="00FF21C2"/>
    <w:rsid w:val="00FF290C"/>
    <w:rsid w:val="00FF42E0"/>
    <w:rsid w:val="00FF4374"/>
    <w:rsid w:val="00FF4AC3"/>
    <w:rsid w:val="00FF529C"/>
    <w:rsid w:val="00FF6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C0"/>
  </w:style>
  <w:style w:type="paragraph" w:styleId="Heading1">
    <w:name w:val="heading 1"/>
    <w:basedOn w:val="Normal"/>
    <w:next w:val="Normal"/>
    <w:link w:val="Heading1Char"/>
    <w:uiPriority w:val="9"/>
    <w:qFormat/>
    <w:rsid w:val="00EE0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AE"/>
    <w:pPr>
      <w:ind w:left="720"/>
      <w:contextualSpacing/>
    </w:pPr>
  </w:style>
  <w:style w:type="character" w:customStyle="1" w:styleId="Heading1Char">
    <w:name w:val="Heading 1 Char"/>
    <w:basedOn w:val="DefaultParagraphFont"/>
    <w:link w:val="Heading1"/>
    <w:uiPriority w:val="9"/>
    <w:rsid w:val="00EE00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0001"/>
    <w:rPr>
      <w:color w:val="0000FF"/>
      <w:u w:val="single"/>
    </w:rPr>
  </w:style>
</w:styles>
</file>

<file path=word/webSettings.xml><?xml version="1.0" encoding="utf-8"?>
<w:webSettings xmlns:r="http://schemas.openxmlformats.org/officeDocument/2006/relationships" xmlns:w="http://schemas.openxmlformats.org/wordprocessingml/2006/main">
  <w:divs>
    <w:div w:id="16184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yton@otc.edu" TargetMode="External"/><Relationship Id="rId13" Type="http://schemas.openxmlformats.org/officeDocument/2006/relationships/hyperlink" Target="mailto:lohdenb@eastcentral.edu" TargetMode="External"/><Relationship Id="rId18" Type="http://schemas.openxmlformats.org/officeDocument/2006/relationships/hyperlink" Target="mailto:reine@ucmo.edu" TargetMode="External"/><Relationship Id="rId3" Type="http://schemas.openxmlformats.org/officeDocument/2006/relationships/settings" Target="settings.xml"/><Relationship Id="rId21" Type="http://schemas.openxmlformats.org/officeDocument/2006/relationships/hyperlink" Target="mailto:Jeffrey.smith@dhe.mo.gov" TargetMode="External"/><Relationship Id="rId7" Type="http://schemas.openxmlformats.org/officeDocument/2006/relationships/hyperlink" Target="mailto:beals@lincoln.edu" TargetMode="External"/><Relationship Id="rId12" Type="http://schemas.openxmlformats.org/officeDocument/2006/relationships/hyperlink" Target="mailto:mgordon@eastcentral.edu" TargetMode="External"/><Relationship Id="rId17" Type="http://schemas.openxmlformats.org/officeDocument/2006/relationships/hyperlink" Target="mailto:rpennington@stchas.edu" TargetMode="External"/><Relationship Id="rId2" Type="http://schemas.openxmlformats.org/officeDocument/2006/relationships/styles" Target="styles.xml"/><Relationship Id="rId16" Type="http://schemas.openxmlformats.org/officeDocument/2006/relationships/hyperlink" Target="mailto:mullenrw@umsystem.edu" TargetMode="External"/><Relationship Id="rId20" Type="http://schemas.openxmlformats.org/officeDocument/2006/relationships/hyperlink" Target="mailto:jvaughn@sbuniv.edu" TargetMode="External"/><Relationship Id="rId1" Type="http://schemas.openxmlformats.org/officeDocument/2006/relationships/numbering" Target="numbering.xml"/><Relationship Id="rId6" Type="http://schemas.openxmlformats.org/officeDocument/2006/relationships/hyperlink" Target="mailto:cbandy@crowder.edu" TargetMode="External"/><Relationship Id="rId11" Type="http://schemas.openxmlformats.org/officeDocument/2006/relationships/hyperlink" Target="mailto:fields@missouriwestern.edu" TargetMode="External"/><Relationship Id="rId24" Type="http://schemas.openxmlformats.org/officeDocument/2006/relationships/theme" Target="theme/theme1.xml"/><Relationship Id="rId5" Type="http://schemas.openxmlformats.org/officeDocument/2006/relationships/hyperlink" Target="mailto:badebayo@ucmo.edu" TargetMode="External"/><Relationship Id="rId15" Type="http://schemas.openxmlformats.org/officeDocument/2006/relationships/hyperlink" Target="mailto:rick.mihalevich@linnstate.edu" TargetMode="External"/><Relationship Id="rId23" Type="http://schemas.openxmlformats.org/officeDocument/2006/relationships/fontTable" Target="fontTable.xml"/><Relationship Id="rId10" Type="http://schemas.openxmlformats.org/officeDocument/2006/relationships/hyperlink" Target="mailto:lisae@mineralarea.edu" TargetMode="External"/><Relationship Id="rId19" Type="http://schemas.openxmlformats.org/officeDocument/2006/relationships/hyperlink" Target="mailto:pryan@semo.edu" TargetMode="External"/><Relationship Id="rId4" Type="http://schemas.openxmlformats.org/officeDocument/2006/relationships/webSettings" Target="webSettings.xml"/><Relationship Id="rId9" Type="http://schemas.openxmlformats.org/officeDocument/2006/relationships/hyperlink" Target="mailto:dcoyne@stlcc.edu" TargetMode="External"/><Relationship Id="rId14" Type="http://schemas.openxmlformats.org/officeDocument/2006/relationships/hyperlink" Target="mailto:mmahan@crowder.edu" TargetMode="External"/><Relationship Id="rId22" Type="http://schemas.openxmlformats.org/officeDocument/2006/relationships/hyperlink" Target="mailto:Timothy.wittmann@dh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4</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Wittmann</dc:creator>
  <cp:keywords/>
  <dc:description/>
  <cp:lastModifiedBy>Jeffrey Smith</cp:lastModifiedBy>
  <cp:revision>12</cp:revision>
  <dcterms:created xsi:type="dcterms:W3CDTF">2010-03-30T13:42:00Z</dcterms:created>
  <dcterms:modified xsi:type="dcterms:W3CDTF">2010-03-31T19:35:00Z</dcterms:modified>
</cp:coreProperties>
</file>