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51" w:rsidRPr="00CB75CB" w:rsidRDefault="00FA4251" w:rsidP="002C3C93">
      <w:pPr>
        <w:pStyle w:val="Title"/>
        <w:rPr>
          <w:rFonts w:asciiTheme="majorHAnsi" w:hAnsiTheme="majorHAnsi"/>
          <w:sz w:val="44"/>
        </w:rPr>
      </w:pPr>
      <w:bookmarkStart w:id="0" w:name="_Toc269197994"/>
      <w:bookmarkStart w:id="1" w:name="_Toc269198584"/>
      <w:bookmarkStart w:id="2" w:name="_Toc269198705"/>
      <w:r w:rsidRPr="00CB75CB">
        <w:rPr>
          <w:rFonts w:asciiTheme="majorHAnsi" w:hAnsiTheme="majorHAnsi"/>
          <w:sz w:val="44"/>
        </w:rPr>
        <w:t>EMSAS Manual</w:t>
      </w:r>
      <w:bookmarkEnd w:id="0"/>
      <w:bookmarkEnd w:id="1"/>
      <w:bookmarkEnd w:id="2"/>
    </w:p>
    <w:p w:rsidR="00FA4251" w:rsidRPr="00CB75CB" w:rsidRDefault="00FA4251" w:rsidP="002C3C93">
      <w:pPr>
        <w:pStyle w:val="Title"/>
        <w:rPr>
          <w:rFonts w:asciiTheme="majorHAnsi" w:hAnsiTheme="majorHAnsi"/>
          <w:sz w:val="44"/>
        </w:rPr>
      </w:pPr>
    </w:p>
    <w:p w:rsidR="00FA4251" w:rsidRPr="00CB75CB" w:rsidRDefault="00FA4251" w:rsidP="002C3C93">
      <w:pPr>
        <w:pStyle w:val="Title"/>
        <w:rPr>
          <w:rFonts w:asciiTheme="majorHAnsi" w:hAnsiTheme="majorHAnsi"/>
          <w:sz w:val="44"/>
        </w:rPr>
      </w:pPr>
    </w:p>
    <w:p w:rsidR="00FA4251" w:rsidRPr="00CB75CB" w:rsidRDefault="00FA4251" w:rsidP="002C3C93">
      <w:pPr>
        <w:pStyle w:val="Title"/>
        <w:rPr>
          <w:rFonts w:asciiTheme="majorHAnsi" w:hAnsiTheme="majorHAnsi"/>
          <w:sz w:val="44"/>
        </w:rPr>
      </w:pPr>
    </w:p>
    <w:p w:rsidR="00FA4251" w:rsidRPr="00CB75CB" w:rsidRDefault="00FA4251" w:rsidP="00CB4394">
      <w:pPr>
        <w:pStyle w:val="Subtitle"/>
        <w:rPr>
          <w:rFonts w:asciiTheme="majorHAnsi" w:hAnsiTheme="majorHAnsi"/>
          <w:sz w:val="36"/>
        </w:rPr>
      </w:pPr>
      <w:bookmarkStart w:id="3" w:name="_Toc269197995"/>
      <w:bookmarkStart w:id="4" w:name="_Toc269198585"/>
      <w:bookmarkStart w:id="5" w:name="_Toc269198706"/>
      <w:r w:rsidRPr="00CB75CB">
        <w:rPr>
          <w:rFonts w:asciiTheme="majorHAnsi" w:hAnsiTheme="majorHAnsi"/>
          <w:sz w:val="36"/>
        </w:rPr>
        <w:t xml:space="preserve">Enhanced Missouri Student Achievement Study (EMSAS) </w:t>
      </w:r>
      <w:r w:rsidRPr="00CB75CB">
        <w:rPr>
          <w:rFonts w:asciiTheme="majorHAnsi" w:hAnsiTheme="majorHAnsi"/>
          <w:sz w:val="36"/>
        </w:rPr>
        <w:br/>
        <w:t xml:space="preserve">June </w:t>
      </w:r>
      <w:r w:rsidR="00F41B07" w:rsidRPr="00CB75CB">
        <w:rPr>
          <w:rFonts w:asciiTheme="majorHAnsi" w:hAnsiTheme="majorHAnsi"/>
          <w:sz w:val="36"/>
        </w:rPr>
        <w:t>2010</w:t>
      </w:r>
      <w:bookmarkEnd w:id="3"/>
      <w:bookmarkEnd w:id="4"/>
      <w:bookmarkEnd w:id="5"/>
    </w:p>
    <w:p w:rsidR="00FA4251" w:rsidRPr="00CB75CB" w:rsidRDefault="00FA4251" w:rsidP="00FA4251">
      <w:pPr>
        <w:jc w:val="center"/>
        <w:rPr>
          <w:rFonts w:asciiTheme="majorHAnsi" w:hAnsiTheme="majorHAnsi" w:cs="Arial"/>
          <w:b/>
          <w:sz w:val="32"/>
        </w:rPr>
      </w:pPr>
    </w:p>
    <w:p w:rsidR="00FA4251" w:rsidRPr="00CB75CB" w:rsidRDefault="00DA07A2" w:rsidP="00FA4251">
      <w:pPr>
        <w:jc w:val="center"/>
        <w:rPr>
          <w:rFonts w:asciiTheme="majorHAnsi" w:hAnsiTheme="majorHAnsi" w:cs="Arial"/>
          <w:sz w:val="32"/>
        </w:rPr>
      </w:pPr>
      <w:hyperlink r:id="rId7" w:history="1">
        <w:r w:rsidR="00AD1F2F" w:rsidRPr="00DF36B1">
          <w:rPr>
            <w:rStyle w:val="Hyperlink"/>
            <w:rFonts w:asciiTheme="majorHAnsi" w:hAnsiTheme="majorHAnsi" w:cs="Arial"/>
            <w:sz w:val="32"/>
          </w:rPr>
          <w:t>http://dhe.mo.gov/dataemsas.html</w:t>
        </w:r>
      </w:hyperlink>
      <w:r w:rsidR="00AD1F2F">
        <w:rPr>
          <w:rFonts w:asciiTheme="majorHAnsi" w:hAnsiTheme="majorHAnsi" w:cs="Arial"/>
          <w:sz w:val="32"/>
        </w:rPr>
        <w:t xml:space="preserve"> </w:t>
      </w:r>
    </w:p>
    <w:p w:rsidR="00FA4251" w:rsidRPr="00CB75CB" w:rsidRDefault="00FA4251" w:rsidP="00FA4251">
      <w:pPr>
        <w:jc w:val="center"/>
        <w:rPr>
          <w:rFonts w:asciiTheme="majorHAnsi" w:hAnsiTheme="majorHAnsi" w:cs="Arial"/>
          <w:b/>
          <w:sz w:val="32"/>
        </w:rPr>
      </w:pPr>
    </w:p>
    <w:p w:rsidR="00FA4251" w:rsidRPr="00CB75CB" w:rsidRDefault="00FA4251" w:rsidP="00FA4251">
      <w:pPr>
        <w:jc w:val="center"/>
        <w:rPr>
          <w:rFonts w:asciiTheme="majorHAnsi" w:hAnsiTheme="majorHAnsi" w:cs="Arial"/>
          <w:sz w:val="32"/>
        </w:rPr>
      </w:pPr>
      <w:r w:rsidRPr="00CB75CB">
        <w:rPr>
          <w:rFonts w:asciiTheme="majorHAnsi" w:hAnsiTheme="majorHAnsi" w:cs="Arial"/>
          <w:sz w:val="32"/>
        </w:rPr>
        <w:t>Missouri Department of Higher Education</w:t>
      </w:r>
    </w:p>
    <w:p w:rsidR="00FA4251" w:rsidRPr="00CB75CB" w:rsidRDefault="00C818C7" w:rsidP="00FA4251">
      <w:pPr>
        <w:jc w:val="center"/>
        <w:rPr>
          <w:rFonts w:asciiTheme="majorHAnsi" w:hAnsiTheme="majorHAnsi" w:cs="Arial"/>
          <w:bCs/>
          <w:sz w:val="32"/>
        </w:rPr>
      </w:pPr>
      <w:r>
        <w:rPr>
          <w:rFonts w:asciiTheme="majorHAnsi" w:hAnsiTheme="majorHAnsi" w:cs="Arial"/>
          <w:bCs/>
          <w:sz w:val="32"/>
        </w:rPr>
        <w:t>3515 Amazonas Dr.</w:t>
      </w:r>
    </w:p>
    <w:p w:rsidR="00FA4251" w:rsidRPr="00CB75CB" w:rsidRDefault="00FA4251" w:rsidP="00FA4251">
      <w:pPr>
        <w:jc w:val="center"/>
        <w:rPr>
          <w:rFonts w:asciiTheme="majorHAnsi" w:hAnsiTheme="majorHAnsi" w:cs="Arial"/>
          <w:bCs/>
          <w:sz w:val="32"/>
        </w:rPr>
      </w:pPr>
      <w:smartTag w:uri="urn:schemas-microsoft-com:office:smarttags" w:element="place">
        <w:smartTag w:uri="urn:schemas-microsoft-com:office:smarttags" w:element="City">
          <w:r w:rsidRPr="00CB75CB">
            <w:rPr>
              <w:rFonts w:asciiTheme="majorHAnsi" w:hAnsiTheme="majorHAnsi" w:cs="Arial"/>
              <w:bCs/>
              <w:sz w:val="32"/>
            </w:rPr>
            <w:t>Jefferson City</w:t>
          </w:r>
        </w:smartTag>
        <w:r w:rsidRPr="00CB75CB">
          <w:rPr>
            <w:rFonts w:asciiTheme="majorHAnsi" w:hAnsiTheme="majorHAnsi" w:cs="Arial"/>
            <w:bCs/>
            <w:sz w:val="32"/>
          </w:rPr>
          <w:t xml:space="preserve">, </w:t>
        </w:r>
        <w:smartTag w:uri="urn:schemas-microsoft-com:office:smarttags" w:element="State">
          <w:r w:rsidRPr="00CB75CB">
            <w:rPr>
              <w:rFonts w:asciiTheme="majorHAnsi" w:hAnsiTheme="majorHAnsi" w:cs="Arial"/>
              <w:bCs/>
              <w:sz w:val="32"/>
            </w:rPr>
            <w:t>MO</w:t>
          </w:r>
        </w:smartTag>
        <w:r w:rsidRPr="00CB75CB">
          <w:rPr>
            <w:rFonts w:asciiTheme="majorHAnsi" w:hAnsiTheme="majorHAnsi" w:cs="Arial"/>
            <w:bCs/>
            <w:sz w:val="32"/>
          </w:rPr>
          <w:t xml:space="preserve"> </w:t>
        </w:r>
        <w:smartTag w:uri="urn:schemas-microsoft-com:office:smarttags" w:element="PostalCode">
          <w:r w:rsidRPr="00CB75CB">
            <w:rPr>
              <w:rFonts w:asciiTheme="majorHAnsi" w:hAnsiTheme="majorHAnsi" w:cs="Arial"/>
              <w:bCs/>
              <w:sz w:val="32"/>
            </w:rPr>
            <w:t>65109-5717</w:t>
          </w:r>
        </w:smartTag>
      </w:smartTag>
    </w:p>
    <w:p w:rsidR="00FA4251" w:rsidRPr="00CB75CB" w:rsidRDefault="00F32ACA" w:rsidP="00FA4251">
      <w:pPr>
        <w:jc w:val="center"/>
        <w:rPr>
          <w:rFonts w:asciiTheme="majorHAnsi" w:hAnsiTheme="majorHAnsi" w:cs="Arial"/>
          <w:bCs/>
          <w:sz w:val="32"/>
        </w:rPr>
      </w:pPr>
      <w:r w:rsidRPr="00CB75CB">
        <w:rPr>
          <w:rFonts w:asciiTheme="majorHAnsi" w:hAnsiTheme="majorHAnsi" w:cs="Arial"/>
          <w:bCs/>
          <w:sz w:val="32"/>
        </w:rPr>
        <w:t>www.dhe.mo.gov</w:t>
      </w:r>
    </w:p>
    <w:p w:rsidR="00FA4251" w:rsidRPr="00CB75CB" w:rsidRDefault="00FA4251" w:rsidP="00FA4251">
      <w:pPr>
        <w:jc w:val="center"/>
        <w:rPr>
          <w:rFonts w:asciiTheme="majorHAnsi" w:hAnsiTheme="majorHAnsi" w:cs="Arial"/>
          <w:sz w:val="32"/>
        </w:rPr>
      </w:pPr>
      <w:r w:rsidRPr="00CB75CB">
        <w:rPr>
          <w:rFonts w:asciiTheme="majorHAnsi" w:hAnsiTheme="majorHAnsi" w:cs="Arial"/>
          <w:bCs/>
          <w:sz w:val="32"/>
        </w:rPr>
        <w:t>(573)-751-2361</w:t>
      </w:r>
    </w:p>
    <w:p w:rsidR="002C3C93" w:rsidRPr="00CB75CB" w:rsidRDefault="002C3C93" w:rsidP="00FA4251">
      <w:pPr>
        <w:rPr>
          <w:rFonts w:asciiTheme="majorHAnsi" w:hAnsiTheme="majorHAnsi" w:cs="Arial"/>
          <w:sz w:val="32"/>
        </w:rPr>
      </w:pPr>
    </w:p>
    <w:p w:rsidR="002C3C93" w:rsidRPr="00CB75CB" w:rsidRDefault="002C3C93" w:rsidP="00FA4251">
      <w:pPr>
        <w:rPr>
          <w:rFonts w:asciiTheme="majorHAnsi" w:hAnsiTheme="majorHAnsi" w:cs="Arial"/>
        </w:rPr>
      </w:pPr>
    </w:p>
    <w:p w:rsidR="002C3C93" w:rsidRPr="00CB75CB" w:rsidRDefault="002C3C93" w:rsidP="00FA4251">
      <w:pPr>
        <w:rPr>
          <w:rFonts w:asciiTheme="majorHAnsi" w:hAnsiTheme="majorHAnsi" w:cs="Arial"/>
        </w:rPr>
      </w:pPr>
    </w:p>
    <w:p w:rsidR="00A7633F" w:rsidRPr="00A7633F" w:rsidRDefault="002C3C93" w:rsidP="00A7633F">
      <w:pPr>
        <w:pStyle w:val="Heading1"/>
        <w:rPr>
          <w:sz w:val="22"/>
        </w:rPr>
      </w:pPr>
      <w:bookmarkStart w:id="6" w:name="_Contents"/>
      <w:bookmarkEnd w:id="6"/>
      <w:r w:rsidRPr="00CB75CB">
        <w:rPr>
          <w:rFonts w:asciiTheme="majorHAnsi" w:hAnsiTheme="majorHAnsi" w:cs="Arial"/>
        </w:rPr>
        <w:br w:type="page"/>
      </w:r>
      <w:bookmarkStart w:id="7" w:name="_Toc269198707"/>
      <w:r w:rsidR="00A7633F" w:rsidRPr="00A7633F">
        <w:lastRenderedPageBreak/>
        <w:t>Contents</w:t>
      </w:r>
      <w:bookmarkEnd w:id="7"/>
    </w:p>
    <w:p w:rsidR="00A7633F" w:rsidRDefault="00DA07A2">
      <w:pPr>
        <w:pStyle w:val="TOC1"/>
        <w:tabs>
          <w:tab w:val="right" w:leader="dot" w:pos="11510"/>
        </w:tabs>
        <w:rPr>
          <w:rFonts w:asciiTheme="minorHAnsi" w:eastAsiaTheme="minorEastAsia" w:hAnsiTheme="minorHAnsi" w:cstheme="minorBidi"/>
          <w:noProof/>
        </w:rPr>
      </w:pPr>
      <w:r w:rsidRPr="00A7633F">
        <w:rPr>
          <w:sz w:val="24"/>
          <w:szCs w:val="26"/>
        </w:rPr>
        <w:fldChar w:fldCharType="begin"/>
      </w:r>
      <w:r w:rsidR="00A7633F" w:rsidRPr="00A7633F">
        <w:rPr>
          <w:sz w:val="24"/>
          <w:szCs w:val="26"/>
        </w:rPr>
        <w:instrText xml:space="preserve"> TOC \o "1-3" \h \z \u </w:instrText>
      </w:r>
      <w:r w:rsidRPr="00A7633F">
        <w:rPr>
          <w:sz w:val="24"/>
          <w:szCs w:val="26"/>
        </w:rPr>
        <w:fldChar w:fldCharType="separate"/>
      </w:r>
      <w:hyperlink w:anchor="_Toc269198705" w:history="1">
        <w:r w:rsidR="00A7633F" w:rsidRPr="007D3139">
          <w:rPr>
            <w:rStyle w:val="Hyperlink"/>
            <w:rFonts w:asciiTheme="majorHAnsi" w:hAnsiTheme="majorHAnsi"/>
            <w:noProof/>
          </w:rPr>
          <w:t>EMSAS Manual</w:t>
        </w:r>
        <w:r w:rsidR="00A7633F">
          <w:rPr>
            <w:noProof/>
            <w:webHidden/>
          </w:rPr>
          <w:tab/>
        </w:r>
        <w:r>
          <w:rPr>
            <w:noProof/>
            <w:webHidden/>
          </w:rPr>
          <w:fldChar w:fldCharType="begin"/>
        </w:r>
        <w:r w:rsidR="00A7633F">
          <w:rPr>
            <w:noProof/>
            <w:webHidden/>
          </w:rPr>
          <w:instrText xml:space="preserve"> PAGEREF _Toc269198705 \h </w:instrText>
        </w:r>
        <w:r>
          <w:rPr>
            <w:noProof/>
            <w:webHidden/>
          </w:rPr>
        </w:r>
        <w:r>
          <w:rPr>
            <w:noProof/>
            <w:webHidden/>
          </w:rPr>
          <w:fldChar w:fldCharType="separate"/>
        </w:r>
        <w:r w:rsidR="005B1559">
          <w:rPr>
            <w:noProof/>
            <w:webHidden/>
          </w:rPr>
          <w:t>1</w:t>
        </w:r>
        <w:r>
          <w:rPr>
            <w:noProof/>
            <w:webHidden/>
          </w:rPr>
          <w:fldChar w:fldCharType="end"/>
        </w:r>
      </w:hyperlink>
    </w:p>
    <w:p w:rsidR="00A7633F" w:rsidRDefault="00DA07A2">
      <w:pPr>
        <w:pStyle w:val="TOC2"/>
        <w:tabs>
          <w:tab w:val="right" w:leader="dot" w:pos="11510"/>
        </w:tabs>
        <w:rPr>
          <w:rFonts w:asciiTheme="minorHAnsi" w:eastAsiaTheme="minorEastAsia" w:hAnsiTheme="minorHAnsi" w:cstheme="minorBidi"/>
          <w:noProof/>
        </w:rPr>
      </w:pPr>
      <w:hyperlink w:anchor="_Toc269198706" w:history="1">
        <w:r w:rsidR="00A7633F" w:rsidRPr="007D3139">
          <w:rPr>
            <w:rStyle w:val="Hyperlink"/>
            <w:rFonts w:asciiTheme="majorHAnsi" w:hAnsiTheme="majorHAnsi"/>
            <w:noProof/>
          </w:rPr>
          <w:t>Enhanced Missouri Student Achievement Study (EMSAS)  June 2010</w:t>
        </w:r>
        <w:r w:rsidR="00A7633F">
          <w:rPr>
            <w:noProof/>
            <w:webHidden/>
          </w:rPr>
          <w:tab/>
        </w:r>
        <w:r>
          <w:rPr>
            <w:noProof/>
            <w:webHidden/>
          </w:rPr>
          <w:fldChar w:fldCharType="begin"/>
        </w:r>
        <w:r w:rsidR="00A7633F">
          <w:rPr>
            <w:noProof/>
            <w:webHidden/>
          </w:rPr>
          <w:instrText xml:space="preserve"> PAGEREF _Toc269198706 \h </w:instrText>
        </w:r>
        <w:r>
          <w:rPr>
            <w:noProof/>
            <w:webHidden/>
          </w:rPr>
        </w:r>
        <w:r>
          <w:rPr>
            <w:noProof/>
            <w:webHidden/>
          </w:rPr>
          <w:fldChar w:fldCharType="separate"/>
        </w:r>
        <w:r w:rsidR="005B1559">
          <w:rPr>
            <w:noProof/>
            <w:webHidden/>
          </w:rPr>
          <w:t>1</w:t>
        </w:r>
        <w:r>
          <w:rPr>
            <w:noProof/>
            <w:webHidden/>
          </w:rPr>
          <w:fldChar w:fldCharType="end"/>
        </w:r>
      </w:hyperlink>
    </w:p>
    <w:p w:rsidR="00A7633F" w:rsidRDefault="00DA07A2">
      <w:pPr>
        <w:pStyle w:val="TOC1"/>
        <w:tabs>
          <w:tab w:val="right" w:leader="dot" w:pos="11510"/>
        </w:tabs>
        <w:rPr>
          <w:rFonts w:asciiTheme="minorHAnsi" w:eastAsiaTheme="minorEastAsia" w:hAnsiTheme="minorHAnsi" w:cstheme="minorBidi"/>
          <w:noProof/>
        </w:rPr>
      </w:pPr>
      <w:hyperlink w:anchor="_Toc269198707" w:history="1">
        <w:r w:rsidR="00A7633F" w:rsidRPr="007D3139">
          <w:rPr>
            <w:rStyle w:val="Hyperlink"/>
            <w:noProof/>
          </w:rPr>
          <w:t>Contents</w:t>
        </w:r>
        <w:r w:rsidR="00A7633F">
          <w:rPr>
            <w:noProof/>
            <w:webHidden/>
          </w:rPr>
          <w:tab/>
        </w:r>
        <w:r>
          <w:rPr>
            <w:noProof/>
            <w:webHidden/>
          </w:rPr>
          <w:fldChar w:fldCharType="begin"/>
        </w:r>
        <w:r w:rsidR="00A7633F">
          <w:rPr>
            <w:noProof/>
            <w:webHidden/>
          </w:rPr>
          <w:instrText xml:space="preserve"> PAGEREF _Toc269198707 \h </w:instrText>
        </w:r>
        <w:r>
          <w:rPr>
            <w:noProof/>
            <w:webHidden/>
          </w:rPr>
        </w:r>
        <w:r>
          <w:rPr>
            <w:noProof/>
            <w:webHidden/>
          </w:rPr>
          <w:fldChar w:fldCharType="separate"/>
        </w:r>
        <w:r w:rsidR="005B1559">
          <w:rPr>
            <w:noProof/>
            <w:webHidden/>
          </w:rPr>
          <w:t>2</w:t>
        </w:r>
        <w:r>
          <w:rPr>
            <w:noProof/>
            <w:webHidden/>
          </w:rPr>
          <w:fldChar w:fldCharType="end"/>
        </w:r>
      </w:hyperlink>
    </w:p>
    <w:p w:rsidR="00A7633F" w:rsidRDefault="00DA07A2">
      <w:pPr>
        <w:pStyle w:val="TOC1"/>
        <w:tabs>
          <w:tab w:val="right" w:leader="dot" w:pos="11510"/>
        </w:tabs>
        <w:rPr>
          <w:rFonts w:asciiTheme="minorHAnsi" w:eastAsiaTheme="minorEastAsia" w:hAnsiTheme="minorHAnsi" w:cstheme="minorBidi"/>
          <w:noProof/>
        </w:rPr>
      </w:pPr>
      <w:hyperlink w:anchor="_Toc269198708" w:history="1">
        <w:r w:rsidR="00A7633F" w:rsidRPr="007D3139">
          <w:rPr>
            <w:rStyle w:val="Hyperlink"/>
            <w:noProof/>
          </w:rPr>
          <w:t>Data Resources</w:t>
        </w:r>
        <w:r w:rsidR="00A7633F">
          <w:rPr>
            <w:noProof/>
            <w:webHidden/>
          </w:rPr>
          <w:tab/>
        </w:r>
        <w:r>
          <w:rPr>
            <w:noProof/>
            <w:webHidden/>
          </w:rPr>
          <w:fldChar w:fldCharType="begin"/>
        </w:r>
        <w:r w:rsidR="00A7633F">
          <w:rPr>
            <w:noProof/>
            <w:webHidden/>
          </w:rPr>
          <w:instrText xml:space="preserve"> PAGEREF _Toc269198708 \h </w:instrText>
        </w:r>
        <w:r>
          <w:rPr>
            <w:noProof/>
            <w:webHidden/>
          </w:rPr>
        </w:r>
        <w:r>
          <w:rPr>
            <w:noProof/>
            <w:webHidden/>
          </w:rPr>
          <w:fldChar w:fldCharType="separate"/>
        </w:r>
        <w:r w:rsidR="005B1559">
          <w:rPr>
            <w:noProof/>
            <w:webHidden/>
          </w:rPr>
          <w:t>2</w:t>
        </w:r>
        <w:r>
          <w:rPr>
            <w:noProof/>
            <w:webHidden/>
          </w:rPr>
          <w:fldChar w:fldCharType="end"/>
        </w:r>
      </w:hyperlink>
    </w:p>
    <w:p w:rsidR="00A7633F" w:rsidRDefault="00DA07A2">
      <w:pPr>
        <w:pStyle w:val="TOC1"/>
        <w:tabs>
          <w:tab w:val="right" w:leader="dot" w:pos="11510"/>
        </w:tabs>
        <w:rPr>
          <w:rFonts w:asciiTheme="minorHAnsi" w:eastAsiaTheme="minorEastAsia" w:hAnsiTheme="minorHAnsi" w:cstheme="minorBidi"/>
          <w:noProof/>
        </w:rPr>
      </w:pPr>
      <w:hyperlink w:anchor="_Toc269198709" w:history="1">
        <w:r w:rsidR="00A7633F" w:rsidRPr="007D3139">
          <w:rPr>
            <w:rStyle w:val="Hyperlink"/>
            <w:noProof/>
          </w:rPr>
          <w:t>Contact Information</w:t>
        </w:r>
        <w:r w:rsidR="00A7633F">
          <w:rPr>
            <w:noProof/>
            <w:webHidden/>
          </w:rPr>
          <w:tab/>
        </w:r>
        <w:r>
          <w:rPr>
            <w:noProof/>
            <w:webHidden/>
          </w:rPr>
          <w:fldChar w:fldCharType="begin"/>
        </w:r>
        <w:r w:rsidR="00A7633F">
          <w:rPr>
            <w:noProof/>
            <w:webHidden/>
          </w:rPr>
          <w:instrText xml:space="preserve"> PAGEREF _Toc269198709 \h </w:instrText>
        </w:r>
        <w:r>
          <w:rPr>
            <w:noProof/>
            <w:webHidden/>
          </w:rPr>
        </w:r>
        <w:r>
          <w:rPr>
            <w:noProof/>
            <w:webHidden/>
          </w:rPr>
          <w:fldChar w:fldCharType="separate"/>
        </w:r>
        <w:r w:rsidR="005B1559">
          <w:rPr>
            <w:noProof/>
            <w:webHidden/>
          </w:rPr>
          <w:t>2</w:t>
        </w:r>
        <w:r>
          <w:rPr>
            <w:noProof/>
            <w:webHidden/>
          </w:rPr>
          <w:fldChar w:fldCharType="end"/>
        </w:r>
      </w:hyperlink>
    </w:p>
    <w:p w:rsidR="00A7633F" w:rsidRDefault="00DA07A2">
      <w:pPr>
        <w:pStyle w:val="TOC1"/>
        <w:tabs>
          <w:tab w:val="right" w:leader="dot" w:pos="11510"/>
        </w:tabs>
        <w:rPr>
          <w:rFonts w:asciiTheme="minorHAnsi" w:eastAsiaTheme="minorEastAsia" w:hAnsiTheme="minorHAnsi" w:cstheme="minorBidi"/>
          <w:noProof/>
        </w:rPr>
      </w:pPr>
      <w:hyperlink w:anchor="_Toc269198710" w:history="1">
        <w:r w:rsidR="00A7633F" w:rsidRPr="007D3139">
          <w:rPr>
            <w:rStyle w:val="Hyperlink"/>
            <w:noProof/>
          </w:rPr>
          <w:t>Preface</w:t>
        </w:r>
        <w:r w:rsidR="00A7633F">
          <w:rPr>
            <w:noProof/>
            <w:webHidden/>
          </w:rPr>
          <w:tab/>
        </w:r>
        <w:r>
          <w:rPr>
            <w:noProof/>
            <w:webHidden/>
          </w:rPr>
          <w:fldChar w:fldCharType="begin"/>
        </w:r>
        <w:r w:rsidR="00A7633F">
          <w:rPr>
            <w:noProof/>
            <w:webHidden/>
          </w:rPr>
          <w:instrText xml:space="preserve"> PAGEREF _Toc269198710 \h </w:instrText>
        </w:r>
        <w:r>
          <w:rPr>
            <w:noProof/>
            <w:webHidden/>
          </w:rPr>
        </w:r>
        <w:r>
          <w:rPr>
            <w:noProof/>
            <w:webHidden/>
          </w:rPr>
          <w:fldChar w:fldCharType="separate"/>
        </w:r>
        <w:r w:rsidR="005B1559">
          <w:rPr>
            <w:noProof/>
            <w:webHidden/>
          </w:rPr>
          <w:t>3</w:t>
        </w:r>
        <w:r>
          <w:rPr>
            <w:noProof/>
            <w:webHidden/>
          </w:rPr>
          <w:fldChar w:fldCharType="end"/>
        </w:r>
      </w:hyperlink>
    </w:p>
    <w:p w:rsidR="00A7633F" w:rsidRDefault="00DA07A2">
      <w:pPr>
        <w:pStyle w:val="TOC1"/>
        <w:tabs>
          <w:tab w:val="right" w:leader="dot" w:pos="11510"/>
        </w:tabs>
        <w:rPr>
          <w:rFonts w:asciiTheme="minorHAnsi" w:eastAsiaTheme="minorEastAsia" w:hAnsiTheme="minorHAnsi" w:cstheme="minorBidi"/>
          <w:noProof/>
        </w:rPr>
      </w:pPr>
      <w:hyperlink w:anchor="_Toc269198711" w:history="1">
        <w:r w:rsidR="00A7633F" w:rsidRPr="007D3139">
          <w:rPr>
            <w:rStyle w:val="Hyperlink"/>
            <w:noProof/>
          </w:rPr>
          <w:t>Data Reporting and Review</w:t>
        </w:r>
        <w:r w:rsidR="00A7633F">
          <w:rPr>
            <w:noProof/>
            <w:webHidden/>
          </w:rPr>
          <w:tab/>
        </w:r>
        <w:r>
          <w:rPr>
            <w:noProof/>
            <w:webHidden/>
          </w:rPr>
          <w:fldChar w:fldCharType="begin"/>
        </w:r>
        <w:r w:rsidR="00A7633F">
          <w:rPr>
            <w:noProof/>
            <w:webHidden/>
          </w:rPr>
          <w:instrText xml:space="preserve"> PAGEREF _Toc269198711 \h </w:instrText>
        </w:r>
        <w:r>
          <w:rPr>
            <w:noProof/>
            <w:webHidden/>
          </w:rPr>
        </w:r>
        <w:r>
          <w:rPr>
            <w:noProof/>
            <w:webHidden/>
          </w:rPr>
          <w:fldChar w:fldCharType="separate"/>
        </w:r>
        <w:r w:rsidR="005B1559">
          <w:rPr>
            <w:noProof/>
            <w:webHidden/>
          </w:rPr>
          <w:t>3</w:t>
        </w:r>
        <w:r>
          <w:rPr>
            <w:noProof/>
            <w:webHidden/>
          </w:rPr>
          <w:fldChar w:fldCharType="end"/>
        </w:r>
      </w:hyperlink>
    </w:p>
    <w:p w:rsidR="00A7633F" w:rsidRDefault="00DA07A2">
      <w:pPr>
        <w:pStyle w:val="TOC1"/>
        <w:tabs>
          <w:tab w:val="right" w:leader="dot" w:pos="11510"/>
        </w:tabs>
        <w:rPr>
          <w:rFonts w:asciiTheme="minorHAnsi" w:eastAsiaTheme="minorEastAsia" w:hAnsiTheme="minorHAnsi" w:cstheme="minorBidi"/>
          <w:noProof/>
        </w:rPr>
      </w:pPr>
      <w:hyperlink w:anchor="_Toc269198712" w:history="1">
        <w:r w:rsidR="00A7633F" w:rsidRPr="007D3139">
          <w:rPr>
            <w:rStyle w:val="Hyperlink"/>
            <w:noProof/>
          </w:rPr>
          <w:t>Flat File Record Layouts</w:t>
        </w:r>
        <w:r w:rsidR="00A7633F">
          <w:rPr>
            <w:noProof/>
            <w:webHidden/>
          </w:rPr>
          <w:tab/>
        </w:r>
        <w:r>
          <w:rPr>
            <w:noProof/>
            <w:webHidden/>
          </w:rPr>
          <w:fldChar w:fldCharType="begin"/>
        </w:r>
        <w:r w:rsidR="00A7633F">
          <w:rPr>
            <w:noProof/>
            <w:webHidden/>
          </w:rPr>
          <w:instrText xml:space="preserve"> PAGEREF _Toc269198712 \h </w:instrText>
        </w:r>
        <w:r>
          <w:rPr>
            <w:noProof/>
            <w:webHidden/>
          </w:rPr>
        </w:r>
        <w:r>
          <w:rPr>
            <w:noProof/>
            <w:webHidden/>
          </w:rPr>
          <w:fldChar w:fldCharType="separate"/>
        </w:r>
        <w:r w:rsidR="005B1559">
          <w:rPr>
            <w:noProof/>
            <w:webHidden/>
          </w:rPr>
          <w:t>4</w:t>
        </w:r>
        <w:r>
          <w:rPr>
            <w:noProof/>
            <w:webHidden/>
          </w:rPr>
          <w:fldChar w:fldCharType="end"/>
        </w:r>
      </w:hyperlink>
    </w:p>
    <w:p w:rsidR="00A7633F" w:rsidRDefault="00DA07A2">
      <w:pPr>
        <w:pStyle w:val="TOC2"/>
        <w:tabs>
          <w:tab w:val="right" w:leader="dot" w:pos="11510"/>
        </w:tabs>
        <w:rPr>
          <w:rFonts w:asciiTheme="minorHAnsi" w:eastAsiaTheme="minorEastAsia" w:hAnsiTheme="minorHAnsi" w:cstheme="minorBidi"/>
          <w:noProof/>
        </w:rPr>
      </w:pPr>
      <w:hyperlink w:anchor="_Toc269198713" w:history="1">
        <w:r w:rsidR="00A7633F" w:rsidRPr="007D3139">
          <w:rPr>
            <w:rStyle w:val="Hyperlink"/>
            <w:noProof/>
          </w:rPr>
          <w:t>Completions</w:t>
        </w:r>
        <w:r w:rsidR="00A7633F">
          <w:rPr>
            <w:noProof/>
            <w:webHidden/>
          </w:rPr>
          <w:tab/>
        </w:r>
        <w:r>
          <w:rPr>
            <w:noProof/>
            <w:webHidden/>
          </w:rPr>
          <w:fldChar w:fldCharType="begin"/>
        </w:r>
        <w:r w:rsidR="00A7633F">
          <w:rPr>
            <w:noProof/>
            <w:webHidden/>
          </w:rPr>
          <w:instrText xml:space="preserve"> PAGEREF _Toc269198713 \h </w:instrText>
        </w:r>
        <w:r>
          <w:rPr>
            <w:noProof/>
            <w:webHidden/>
          </w:rPr>
        </w:r>
        <w:r>
          <w:rPr>
            <w:noProof/>
            <w:webHidden/>
          </w:rPr>
          <w:fldChar w:fldCharType="separate"/>
        </w:r>
        <w:r w:rsidR="005B1559">
          <w:rPr>
            <w:noProof/>
            <w:webHidden/>
          </w:rPr>
          <w:t>4</w:t>
        </w:r>
        <w:r>
          <w:rPr>
            <w:noProof/>
            <w:webHidden/>
          </w:rPr>
          <w:fldChar w:fldCharType="end"/>
        </w:r>
      </w:hyperlink>
    </w:p>
    <w:p w:rsidR="00A7633F" w:rsidRDefault="00DA07A2">
      <w:pPr>
        <w:pStyle w:val="TOC2"/>
        <w:tabs>
          <w:tab w:val="right" w:leader="dot" w:pos="11510"/>
        </w:tabs>
        <w:rPr>
          <w:rFonts w:asciiTheme="minorHAnsi" w:eastAsiaTheme="minorEastAsia" w:hAnsiTheme="minorHAnsi" w:cstheme="minorBidi"/>
          <w:noProof/>
        </w:rPr>
      </w:pPr>
      <w:hyperlink w:anchor="_Toc269198714" w:history="1">
        <w:r w:rsidR="00A7633F" w:rsidRPr="007D3139">
          <w:rPr>
            <w:rStyle w:val="Hyperlink"/>
            <w:noProof/>
          </w:rPr>
          <w:t>Fall Enrollment</w:t>
        </w:r>
        <w:r w:rsidR="00A7633F">
          <w:rPr>
            <w:noProof/>
            <w:webHidden/>
          </w:rPr>
          <w:tab/>
        </w:r>
        <w:r>
          <w:rPr>
            <w:noProof/>
            <w:webHidden/>
          </w:rPr>
          <w:fldChar w:fldCharType="begin"/>
        </w:r>
        <w:r w:rsidR="00A7633F">
          <w:rPr>
            <w:noProof/>
            <w:webHidden/>
          </w:rPr>
          <w:instrText xml:space="preserve"> PAGEREF _Toc269198714 \h </w:instrText>
        </w:r>
        <w:r>
          <w:rPr>
            <w:noProof/>
            <w:webHidden/>
          </w:rPr>
        </w:r>
        <w:r>
          <w:rPr>
            <w:noProof/>
            <w:webHidden/>
          </w:rPr>
          <w:fldChar w:fldCharType="separate"/>
        </w:r>
        <w:r w:rsidR="005B1559">
          <w:rPr>
            <w:noProof/>
            <w:webHidden/>
          </w:rPr>
          <w:t>5</w:t>
        </w:r>
        <w:r>
          <w:rPr>
            <w:noProof/>
            <w:webHidden/>
          </w:rPr>
          <w:fldChar w:fldCharType="end"/>
        </w:r>
      </w:hyperlink>
    </w:p>
    <w:p w:rsidR="00A7633F" w:rsidRDefault="00DA07A2">
      <w:pPr>
        <w:pStyle w:val="TOC2"/>
        <w:tabs>
          <w:tab w:val="right" w:leader="dot" w:pos="11510"/>
        </w:tabs>
        <w:rPr>
          <w:rFonts w:asciiTheme="minorHAnsi" w:eastAsiaTheme="minorEastAsia" w:hAnsiTheme="minorHAnsi" w:cstheme="minorBidi"/>
          <w:noProof/>
        </w:rPr>
      </w:pPr>
      <w:hyperlink w:anchor="_Toc269198715" w:history="1">
        <w:r w:rsidR="00A7633F" w:rsidRPr="007D3139">
          <w:rPr>
            <w:rStyle w:val="Hyperlink"/>
            <w:noProof/>
          </w:rPr>
          <w:t>Term Registration</w:t>
        </w:r>
        <w:r w:rsidR="00A7633F">
          <w:rPr>
            <w:noProof/>
            <w:webHidden/>
          </w:rPr>
          <w:tab/>
        </w:r>
        <w:r>
          <w:rPr>
            <w:noProof/>
            <w:webHidden/>
          </w:rPr>
          <w:fldChar w:fldCharType="begin"/>
        </w:r>
        <w:r w:rsidR="00A7633F">
          <w:rPr>
            <w:noProof/>
            <w:webHidden/>
          </w:rPr>
          <w:instrText xml:space="preserve"> PAGEREF _Toc269198715 \h </w:instrText>
        </w:r>
        <w:r>
          <w:rPr>
            <w:noProof/>
            <w:webHidden/>
          </w:rPr>
        </w:r>
        <w:r>
          <w:rPr>
            <w:noProof/>
            <w:webHidden/>
          </w:rPr>
          <w:fldChar w:fldCharType="separate"/>
        </w:r>
        <w:r w:rsidR="005B1559">
          <w:rPr>
            <w:noProof/>
            <w:webHidden/>
          </w:rPr>
          <w:t>7</w:t>
        </w:r>
        <w:r>
          <w:rPr>
            <w:noProof/>
            <w:webHidden/>
          </w:rPr>
          <w:fldChar w:fldCharType="end"/>
        </w:r>
      </w:hyperlink>
    </w:p>
    <w:p w:rsidR="00A7633F" w:rsidRDefault="00DA07A2">
      <w:pPr>
        <w:pStyle w:val="TOC1"/>
        <w:tabs>
          <w:tab w:val="right" w:leader="dot" w:pos="11510"/>
        </w:tabs>
        <w:rPr>
          <w:rFonts w:asciiTheme="minorHAnsi" w:eastAsiaTheme="minorEastAsia" w:hAnsiTheme="minorHAnsi" w:cstheme="minorBidi"/>
          <w:noProof/>
        </w:rPr>
      </w:pPr>
      <w:hyperlink w:anchor="_Toc269198716" w:history="1">
        <w:r w:rsidR="00A7633F" w:rsidRPr="007D3139">
          <w:rPr>
            <w:rStyle w:val="Hyperlink"/>
            <w:noProof/>
          </w:rPr>
          <w:t>Definitions</w:t>
        </w:r>
        <w:r w:rsidR="00A7633F">
          <w:rPr>
            <w:noProof/>
            <w:webHidden/>
          </w:rPr>
          <w:tab/>
        </w:r>
        <w:r>
          <w:rPr>
            <w:noProof/>
            <w:webHidden/>
          </w:rPr>
          <w:fldChar w:fldCharType="begin"/>
        </w:r>
        <w:r w:rsidR="00A7633F">
          <w:rPr>
            <w:noProof/>
            <w:webHidden/>
          </w:rPr>
          <w:instrText xml:space="preserve"> PAGEREF _Toc269198716 \h </w:instrText>
        </w:r>
        <w:r>
          <w:rPr>
            <w:noProof/>
            <w:webHidden/>
          </w:rPr>
        </w:r>
        <w:r>
          <w:rPr>
            <w:noProof/>
            <w:webHidden/>
          </w:rPr>
          <w:fldChar w:fldCharType="separate"/>
        </w:r>
        <w:r w:rsidR="005B1559">
          <w:rPr>
            <w:noProof/>
            <w:webHidden/>
          </w:rPr>
          <w:t>9</w:t>
        </w:r>
        <w:r>
          <w:rPr>
            <w:noProof/>
            <w:webHidden/>
          </w:rPr>
          <w:fldChar w:fldCharType="end"/>
        </w:r>
      </w:hyperlink>
    </w:p>
    <w:p w:rsidR="00A7633F" w:rsidRDefault="00DA07A2" w:rsidP="00A7633F">
      <w:pPr>
        <w:spacing w:after="0"/>
      </w:pPr>
      <w:r w:rsidRPr="00A7633F">
        <w:rPr>
          <w:sz w:val="24"/>
          <w:szCs w:val="26"/>
        </w:rPr>
        <w:fldChar w:fldCharType="end"/>
      </w:r>
    </w:p>
    <w:p w:rsidR="002C3C93" w:rsidRDefault="002C3C93" w:rsidP="00A7633F">
      <w:pPr>
        <w:pStyle w:val="Heading1"/>
        <w:spacing w:after="0"/>
      </w:pPr>
      <w:bookmarkStart w:id="8" w:name="_Data_Resources"/>
      <w:bookmarkStart w:id="9" w:name="_Toc269197996"/>
      <w:bookmarkStart w:id="10" w:name="_Toc269198586"/>
      <w:bookmarkStart w:id="11" w:name="_Toc269198708"/>
      <w:bookmarkEnd w:id="8"/>
      <w:r>
        <w:t>D</w:t>
      </w:r>
      <w:r w:rsidR="00CB4394">
        <w:t>ata</w:t>
      </w:r>
      <w:r>
        <w:t xml:space="preserve"> Resources</w:t>
      </w:r>
      <w:bookmarkEnd w:id="9"/>
      <w:bookmarkEnd w:id="10"/>
      <w:bookmarkEnd w:id="11"/>
    </w:p>
    <w:p w:rsidR="00F32ACA" w:rsidRDefault="00DA07A2" w:rsidP="002C3C93">
      <w:pPr>
        <w:numPr>
          <w:ilvl w:val="0"/>
          <w:numId w:val="1"/>
        </w:numPr>
        <w:autoSpaceDE w:val="0"/>
        <w:spacing w:after="0" w:line="240" w:lineRule="auto"/>
        <w:rPr>
          <w:rFonts w:ascii="Arial" w:hAnsi="Arial" w:cs="Arial"/>
          <w:sz w:val="20"/>
          <w:szCs w:val="20"/>
        </w:rPr>
      </w:pPr>
      <w:hyperlink r:id="rId8" w:history="1">
        <w:r w:rsidR="00F32ACA" w:rsidRPr="00F32ACA">
          <w:rPr>
            <w:rStyle w:val="Hyperlink"/>
            <w:rFonts w:ascii="Arial" w:hAnsi="Arial" w:cs="Arial"/>
            <w:sz w:val="20"/>
            <w:szCs w:val="20"/>
          </w:rPr>
          <w:t>EMSAS Webpage</w:t>
        </w:r>
      </w:hyperlink>
    </w:p>
    <w:p w:rsidR="00EE70B6" w:rsidRPr="00EE70B6" w:rsidRDefault="00DA07A2" w:rsidP="002C3C93">
      <w:pPr>
        <w:numPr>
          <w:ilvl w:val="0"/>
          <w:numId w:val="1"/>
        </w:numPr>
        <w:autoSpaceDE w:val="0"/>
        <w:spacing w:after="0" w:line="240" w:lineRule="auto"/>
        <w:rPr>
          <w:rFonts w:ascii="Arial" w:hAnsi="Arial" w:cs="Arial"/>
          <w:sz w:val="20"/>
          <w:szCs w:val="20"/>
        </w:rPr>
      </w:pPr>
      <w:hyperlink r:id="rId9" w:history="1">
        <w:r w:rsidR="00EE70B6" w:rsidRPr="00EE70B6">
          <w:rPr>
            <w:rStyle w:val="Hyperlink"/>
            <w:rFonts w:ascii="Arial" w:hAnsi="Arial" w:cs="Arial"/>
            <w:sz w:val="20"/>
            <w:szCs w:val="20"/>
          </w:rPr>
          <w:t>Summary of 2010 EMSAS Manual Changes</w:t>
        </w:r>
      </w:hyperlink>
    </w:p>
    <w:p w:rsidR="002C3C93" w:rsidRPr="002C3C93" w:rsidRDefault="00DA07A2" w:rsidP="002C3C93">
      <w:pPr>
        <w:numPr>
          <w:ilvl w:val="0"/>
          <w:numId w:val="1"/>
        </w:numPr>
        <w:autoSpaceDE w:val="0"/>
        <w:spacing w:after="0" w:line="240" w:lineRule="auto"/>
        <w:rPr>
          <w:rFonts w:ascii="Arial" w:hAnsi="Arial" w:cs="Arial"/>
          <w:sz w:val="20"/>
          <w:szCs w:val="20"/>
        </w:rPr>
      </w:pPr>
      <w:hyperlink r:id="rId10" w:anchor="emsas" w:history="1">
        <w:r w:rsidR="002C3C93" w:rsidRPr="002C3C93">
          <w:rPr>
            <w:rStyle w:val="Hyperlink"/>
            <w:rFonts w:ascii="Arial" w:hAnsi="Arial" w:cs="Arial"/>
            <w:sz w:val="20"/>
            <w:szCs w:val="20"/>
          </w:rPr>
          <w:t>Archived EMS</w:t>
        </w:r>
        <w:r w:rsidR="002C3C93">
          <w:rPr>
            <w:rStyle w:val="Hyperlink"/>
            <w:rFonts w:ascii="Arial" w:hAnsi="Arial" w:cs="Arial"/>
            <w:sz w:val="20"/>
            <w:szCs w:val="20"/>
          </w:rPr>
          <w:t>AS Manuals,</w:t>
        </w:r>
        <w:r w:rsidR="002C3C93" w:rsidRPr="002C3C93">
          <w:rPr>
            <w:rStyle w:val="Hyperlink"/>
            <w:rFonts w:ascii="Arial" w:hAnsi="Arial" w:cs="Arial"/>
            <w:sz w:val="20"/>
            <w:szCs w:val="20"/>
          </w:rPr>
          <w:t xml:space="preserve"> Layout</w:t>
        </w:r>
        <w:r w:rsidR="002C3C93">
          <w:rPr>
            <w:rStyle w:val="Hyperlink"/>
            <w:rFonts w:ascii="Arial" w:hAnsi="Arial" w:cs="Arial"/>
            <w:sz w:val="20"/>
            <w:szCs w:val="20"/>
          </w:rPr>
          <w:t>s and Support Files</w:t>
        </w:r>
      </w:hyperlink>
    </w:p>
    <w:p w:rsidR="002C3C93" w:rsidRDefault="00DA07A2" w:rsidP="002C3C93">
      <w:pPr>
        <w:numPr>
          <w:ilvl w:val="0"/>
          <w:numId w:val="1"/>
        </w:numPr>
        <w:autoSpaceDE w:val="0"/>
        <w:spacing w:after="0" w:line="240" w:lineRule="auto"/>
        <w:rPr>
          <w:rFonts w:ascii="Arial" w:hAnsi="Arial" w:cs="Arial"/>
          <w:sz w:val="20"/>
          <w:szCs w:val="20"/>
        </w:rPr>
      </w:pPr>
      <w:hyperlink r:id="rId11" w:history="1">
        <w:r w:rsidR="002C3C93" w:rsidRPr="000064F8">
          <w:rPr>
            <w:rStyle w:val="Hyperlink"/>
            <w:rFonts w:ascii="Arial" w:hAnsi="Arial" w:cs="Arial"/>
            <w:sz w:val="20"/>
            <w:szCs w:val="20"/>
          </w:rPr>
          <w:t>ACT-SAT Concordance Table</w:t>
        </w:r>
      </w:hyperlink>
    </w:p>
    <w:p w:rsidR="002C3C93" w:rsidRPr="007D7F23" w:rsidRDefault="00DA07A2" w:rsidP="002C3C93">
      <w:pPr>
        <w:numPr>
          <w:ilvl w:val="0"/>
          <w:numId w:val="1"/>
        </w:numPr>
        <w:autoSpaceDE w:val="0"/>
        <w:spacing w:after="0" w:line="240" w:lineRule="auto"/>
        <w:rPr>
          <w:rFonts w:ascii="Arial" w:hAnsi="Arial" w:cs="Arial"/>
          <w:sz w:val="20"/>
          <w:szCs w:val="20"/>
        </w:rPr>
      </w:pPr>
      <w:hyperlink r:id="rId12" w:history="1">
        <w:r w:rsidR="002C3C93" w:rsidRPr="009217C6">
          <w:rPr>
            <w:rStyle w:val="Hyperlink"/>
            <w:rFonts w:ascii="Arial" w:hAnsi="Arial" w:cs="Arial"/>
            <w:sz w:val="20"/>
            <w:szCs w:val="20"/>
          </w:rPr>
          <w:t xml:space="preserve">Classification of </w:t>
        </w:r>
        <w:r w:rsidR="002C3C93">
          <w:rPr>
            <w:rStyle w:val="Hyperlink"/>
            <w:rFonts w:ascii="Arial" w:hAnsi="Arial" w:cs="Arial"/>
            <w:sz w:val="20"/>
            <w:szCs w:val="20"/>
          </w:rPr>
          <w:t>Instructional Programs (CIP 2010</w:t>
        </w:r>
        <w:r w:rsidR="002C3C93" w:rsidRPr="009217C6">
          <w:rPr>
            <w:rStyle w:val="Hyperlink"/>
            <w:rFonts w:ascii="Arial" w:hAnsi="Arial" w:cs="Arial"/>
            <w:sz w:val="20"/>
            <w:szCs w:val="20"/>
          </w:rPr>
          <w:t>)</w:t>
        </w:r>
      </w:hyperlink>
    </w:p>
    <w:p w:rsidR="002C3C93" w:rsidRDefault="00DA07A2" w:rsidP="002C3C93">
      <w:pPr>
        <w:numPr>
          <w:ilvl w:val="0"/>
          <w:numId w:val="1"/>
        </w:numPr>
        <w:autoSpaceDE w:val="0"/>
        <w:spacing w:after="0" w:line="240" w:lineRule="auto"/>
        <w:rPr>
          <w:rFonts w:ascii="Arial" w:hAnsi="Arial" w:cs="Arial"/>
          <w:sz w:val="20"/>
          <w:szCs w:val="20"/>
        </w:rPr>
      </w:pPr>
      <w:hyperlink r:id="rId13" w:history="1">
        <w:r w:rsidR="002C3C93" w:rsidRPr="000064F8">
          <w:rPr>
            <w:rStyle w:val="Hyperlink"/>
            <w:rFonts w:ascii="Arial" w:hAnsi="Arial" w:cs="Arial"/>
            <w:sz w:val="20"/>
            <w:szCs w:val="20"/>
          </w:rPr>
          <w:t>EMSAS  file record layouts</w:t>
        </w:r>
      </w:hyperlink>
    </w:p>
    <w:p w:rsidR="002C3C93" w:rsidRDefault="00DA07A2" w:rsidP="002C3C93">
      <w:pPr>
        <w:numPr>
          <w:ilvl w:val="0"/>
          <w:numId w:val="1"/>
        </w:numPr>
        <w:autoSpaceDE w:val="0"/>
        <w:spacing w:after="0" w:line="240" w:lineRule="auto"/>
        <w:rPr>
          <w:rFonts w:ascii="Arial" w:hAnsi="Arial" w:cs="Arial"/>
          <w:sz w:val="20"/>
          <w:szCs w:val="20"/>
        </w:rPr>
      </w:pPr>
      <w:hyperlink r:id="rId14" w:history="1">
        <w:r w:rsidR="002C3C93" w:rsidRPr="000064F8">
          <w:rPr>
            <w:rStyle w:val="Hyperlink"/>
            <w:rFonts w:ascii="Arial" w:hAnsi="Arial" w:cs="Arial"/>
            <w:sz w:val="20"/>
            <w:szCs w:val="20"/>
          </w:rPr>
          <w:t xml:space="preserve">FICE and IPEDS </w:t>
        </w:r>
        <w:proofErr w:type="spellStart"/>
        <w:r w:rsidR="002C3C93" w:rsidRPr="000064F8">
          <w:rPr>
            <w:rStyle w:val="Hyperlink"/>
            <w:rFonts w:ascii="Arial" w:hAnsi="Arial" w:cs="Arial"/>
            <w:sz w:val="20"/>
            <w:szCs w:val="20"/>
          </w:rPr>
          <w:t>UnitID</w:t>
        </w:r>
        <w:proofErr w:type="spellEnd"/>
        <w:r w:rsidR="002C3C93" w:rsidRPr="000064F8">
          <w:rPr>
            <w:rStyle w:val="Hyperlink"/>
            <w:rFonts w:ascii="Arial" w:hAnsi="Arial" w:cs="Arial"/>
            <w:sz w:val="20"/>
            <w:szCs w:val="20"/>
          </w:rPr>
          <w:t xml:space="preserve"> crosswalk</w:t>
        </w:r>
      </w:hyperlink>
    </w:p>
    <w:p w:rsidR="002C3C93" w:rsidRDefault="00DA07A2" w:rsidP="002C3C93">
      <w:pPr>
        <w:numPr>
          <w:ilvl w:val="0"/>
          <w:numId w:val="1"/>
        </w:numPr>
        <w:autoSpaceDE w:val="0"/>
        <w:spacing w:after="0" w:line="240" w:lineRule="auto"/>
        <w:rPr>
          <w:rFonts w:ascii="Arial" w:hAnsi="Arial" w:cs="Arial"/>
          <w:sz w:val="20"/>
          <w:szCs w:val="20"/>
        </w:rPr>
      </w:pPr>
      <w:hyperlink r:id="rId15" w:history="1">
        <w:r w:rsidR="00CB4394">
          <w:rPr>
            <w:rStyle w:val="Hyperlink"/>
            <w:rFonts w:ascii="Arial" w:hAnsi="Arial" w:cs="Arial"/>
            <w:sz w:val="20"/>
            <w:szCs w:val="20"/>
          </w:rPr>
          <w:t>Geographic Origin (GEODOMI</w:t>
        </w:r>
        <w:r w:rsidR="002C3C93" w:rsidRPr="000064F8">
          <w:rPr>
            <w:rStyle w:val="Hyperlink"/>
            <w:rFonts w:ascii="Arial" w:hAnsi="Arial" w:cs="Arial"/>
            <w:sz w:val="20"/>
            <w:szCs w:val="20"/>
          </w:rPr>
          <w:t>) Codes</w:t>
        </w:r>
      </w:hyperlink>
    </w:p>
    <w:p w:rsidR="002C3C93" w:rsidRDefault="00DA07A2" w:rsidP="002C3C93">
      <w:pPr>
        <w:numPr>
          <w:ilvl w:val="0"/>
          <w:numId w:val="1"/>
        </w:numPr>
        <w:autoSpaceDE w:val="0"/>
        <w:spacing w:after="0" w:line="240" w:lineRule="auto"/>
        <w:rPr>
          <w:rFonts w:ascii="Arial" w:hAnsi="Arial" w:cs="Arial"/>
          <w:sz w:val="20"/>
          <w:szCs w:val="20"/>
        </w:rPr>
      </w:pPr>
      <w:hyperlink r:id="rId16" w:history="1">
        <w:r w:rsidR="002C3C93" w:rsidRPr="00325F6B">
          <w:rPr>
            <w:rStyle w:val="Hyperlink"/>
            <w:rFonts w:ascii="Arial" w:hAnsi="Arial" w:cs="Arial"/>
            <w:sz w:val="20"/>
            <w:szCs w:val="20"/>
          </w:rPr>
          <w:t>Missouri ACT High School Codes</w:t>
        </w:r>
      </w:hyperlink>
    </w:p>
    <w:p w:rsidR="00AA398F" w:rsidRDefault="00AA398F" w:rsidP="00CB4394">
      <w:pPr>
        <w:pStyle w:val="Heading1"/>
      </w:pPr>
      <w:bookmarkStart w:id="12" w:name="_Toc269197997"/>
      <w:bookmarkStart w:id="13" w:name="_Toc269198587"/>
      <w:bookmarkStart w:id="14" w:name="_Toc269198709"/>
      <w:r>
        <w:t>Contact Information</w:t>
      </w:r>
      <w:bookmarkEnd w:id="12"/>
      <w:bookmarkEnd w:id="13"/>
      <w:bookmarkEnd w:id="14"/>
    </w:p>
    <w:p w:rsidR="00F32ACA" w:rsidRDefault="00F32ACA" w:rsidP="00F32ACA">
      <w:pPr>
        <w:spacing w:after="0" w:line="240" w:lineRule="auto"/>
        <w:contextualSpacing/>
      </w:pPr>
      <w:r>
        <w:t>For assistance or more information please contact:</w:t>
      </w:r>
    </w:p>
    <w:p w:rsidR="00F32ACA" w:rsidRDefault="00F32ACA" w:rsidP="00F32ACA">
      <w:pPr>
        <w:spacing w:after="0" w:line="240" w:lineRule="auto"/>
        <w:contextualSpacing/>
      </w:pPr>
      <w:r>
        <w:t>Jeffrey Smith</w:t>
      </w:r>
      <w:r>
        <w:tab/>
      </w:r>
      <w:r>
        <w:tab/>
      </w:r>
      <w:r>
        <w:tab/>
      </w:r>
      <w:r>
        <w:tab/>
        <w:t>Damon Ferlazzo</w:t>
      </w:r>
      <w:r>
        <w:tab/>
      </w:r>
      <w:r>
        <w:tab/>
      </w:r>
      <w:r>
        <w:tab/>
      </w:r>
      <w:r>
        <w:tab/>
        <w:t>Timothy Wittmann</w:t>
      </w:r>
    </w:p>
    <w:p w:rsidR="00F32ACA" w:rsidRDefault="00F32ACA" w:rsidP="00F32ACA">
      <w:pPr>
        <w:spacing w:after="0" w:line="240" w:lineRule="auto"/>
        <w:contextualSpacing/>
      </w:pPr>
      <w:r>
        <w:t>573.522.1309</w:t>
      </w:r>
      <w:r>
        <w:tab/>
      </w:r>
      <w:r>
        <w:tab/>
      </w:r>
      <w:r>
        <w:tab/>
      </w:r>
      <w:r>
        <w:tab/>
        <w:t>573.751.1793</w:t>
      </w:r>
      <w:r>
        <w:tab/>
      </w:r>
      <w:r>
        <w:tab/>
      </w:r>
      <w:r>
        <w:tab/>
      </w:r>
      <w:r>
        <w:tab/>
        <w:t>573.522.2385</w:t>
      </w:r>
    </w:p>
    <w:p w:rsidR="00F32ACA" w:rsidRDefault="00DA07A2" w:rsidP="00F32ACA">
      <w:pPr>
        <w:spacing w:after="0" w:line="240" w:lineRule="auto"/>
        <w:contextualSpacing/>
      </w:pPr>
      <w:hyperlink r:id="rId17" w:history="1">
        <w:r w:rsidR="00F32ACA" w:rsidRPr="00CD205A">
          <w:rPr>
            <w:rStyle w:val="Hyperlink"/>
          </w:rPr>
          <w:t>Jeffrey.Smith@dhe.mo.gov</w:t>
        </w:r>
      </w:hyperlink>
      <w:r w:rsidR="00F32ACA">
        <w:t xml:space="preserve">   </w:t>
      </w:r>
      <w:r w:rsidR="00F32ACA">
        <w:tab/>
      </w:r>
      <w:r w:rsidR="00F32ACA">
        <w:tab/>
      </w:r>
      <w:hyperlink r:id="rId18" w:history="1">
        <w:r w:rsidR="00F32ACA" w:rsidRPr="00CD205A">
          <w:rPr>
            <w:rStyle w:val="Hyperlink"/>
          </w:rPr>
          <w:t>Damon.Ferlazzo@dhe.mo.gov</w:t>
        </w:r>
      </w:hyperlink>
      <w:r w:rsidR="00F32ACA">
        <w:tab/>
      </w:r>
      <w:r w:rsidR="00F32ACA">
        <w:tab/>
      </w:r>
      <w:hyperlink r:id="rId19" w:history="1">
        <w:r w:rsidR="00F32ACA" w:rsidRPr="00CD205A">
          <w:rPr>
            <w:rStyle w:val="Hyperlink"/>
          </w:rPr>
          <w:t>Timothy.Wittmann@dhe.mo.gov</w:t>
        </w:r>
      </w:hyperlink>
      <w:r w:rsidR="00F32ACA">
        <w:t xml:space="preserve"> </w:t>
      </w:r>
    </w:p>
    <w:p w:rsidR="00F32ACA" w:rsidRDefault="00F32ACA" w:rsidP="00F32ACA">
      <w:pPr>
        <w:spacing w:after="0" w:line="240" w:lineRule="auto"/>
        <w:contextualSpacing/>
      </w:pPr>
    </w:p>
    <w:p w:rsidR="00F32ACA" w:rsidRDefault="00F32ACA" w:rsidP="00F32ACA">
      <w:pPr>
        <w:spacing w:after="0" w:line="240" w:lineRule="auto"/>
        <w:contextualSpacing/>
      </w:pPr>
      <w:r>
        <w:t>Missouri Department of Higher Education (MDHE)</w:t>
      </w:r>
    </w:p>
    <w:p w:rsidR="00F32ACA" w:rsidRDefault="00F32ACA" w:rsidP="00F32ACA">
      <w:pPr>
        <w:spacing w:after="0" w:line="240" w:lineRule="auto"/>
        <w:contextualSpacing/>
      </w:pPr>
      <w:r>
        <w:t>3515 Amazonas Drive</w:t>
      </w:r>
    </w:p>
    <w:p w:rsidR="00F32ACA" w:rsidRDefault="00F32ACA" w:rsidP="00F32ACA">
      <w:pPr>
        <w:spacing w:after="0" w:line="240" w:lineRule="auto"/>
        <w:contextualSpacing/>
      </w:pPr>
      <w:r>
        <w:t>Jefferson City, MO 65109</w:t>
      </w:r>
    </w:p>
    <w:p w:rsidR="00F32ACA" w:rsidRDefault="00F32ACA" w:rsidP="00F32ACA">
      <w:pPr>
        <w:spacing w:after="0" w:line="240" w:lineRule="auto"/>
        <w:contextualSpacing/>
      </w:pPr>
      <w:r>
        <w:t xml:space="preserve"> 573.751.2361</w:t>
      </w:r>
    </w:p>
    <w:p w:rsidR="00F32ACA" w:rsidRDefault="00DA07A2" w:rsidP="00F32ACA">
      <w:pPr>
        <w:spacing w:after="0" w:line="240" w:lineRule="auto"/>
        <w:contextualSpacing/>
      </w:pPr>
      <w:hyperlink r:id="rId20" w:history="1">
        <w:r w:rsidR="00F32ACA" w:rsidRPr="00CD205A">
          <w:rPr>
            <w:rStyle w:val="Hyperlink"/>
          </w:rPr>
          <w:t>www.dhe.mo.gov</w:t>
        </w:r>
      </w:hyperlink>
    </w:p>
    <w:p w:rsidR="00CB4394" w:rsidRDefault="00AA398F" w:rsidP="004D61CB">
      <w:pPr>
        <w:pStyle w:val="Heading1"/>
      </w:pPr>
      <w:r>
        <w:br w:type="page"/>
      </w:r>
      <w:bookmarkStart w:id="15" w:name="_Toc269197998"/>
      <w:bookmarkStart w:id="16" w:name="_Toc269198588"/>
      <w:bookmarkStart w:id="17" w:name="_Toc269198710"/>
      <w:r w:rsidR="00CB4394">
        <w:t>Preface</w:t>
      </w:r>
      <w:bookmarkEnd w:id="15"/>
      <w:bookmarkEnd w:id="16"/>
      <w:bookmarkEnd w:id="17"/>
    </w:p>
    <w:p w:rsidR="00CB4394" w:rsidRPr="003B626D" w:rsidRDefault="00CB4394" w:rsidP="00CB4394">
      <w:pPr>
        <w:rPr>
          <w:rFonts w:ascii="Arial" w:hAnsi="Arial" w:cs="Arial"/>
          <w:sz w:val="20"/>
          <w:szCs w:val="20"/>
        </w:rPr>
      </w:pPr>
      <w:r w:rsidRPr="003B626D">
        <w:rPr>
          <w:rFonts w:ascii="Arial" w:hAnsi="Arial" w:cs="Arial"/>
          <w:sz w:val="20"/>
          <w:szCs w:val="20"/>
        </w:rPr>
        <w:t xml:space="preserve">Since the fall of 1987, the Missouri Department of Higher Education has annually collected </w:t>
      </w:r>
      <w:r>
        <w:rPr>
          <w:rFonts w:ascii="Arial" w:hAnsi="Arial" w:cs="Arial"/>
          <w:sz w:val="20"/>
          <w:szCs w:val="20"/>
        </w:rPr>
        <w:t>s</w:t>
      </w:r>
      <w:r w:rsidRPr="003B626D">
        <w:rPr>
          <w:rFonts w:ascii="Arial" w:hAnsi="Arial" w:cs="Arial"/>
          <w:sz w:val="20"/>
          <w:szCs w:val="20"/>
        </w:rPr>
        <w:t xml:space="preserve">tudent unit-record information from public institutions across the state.  Now known collectively as the Enhanced Missouri Student Achievement Study (EMSAS), these collections have proven invaluable in the ongoing analysis and evaluation of postsecondary education in </w:t>
      </w:r>
      <w:smartTag w:uri="urn:schemas-microsoft-com:office:smarttags" w:element="place">
        <w:smartTag w:uri="urn:schemas-microsoft-com:office:smarttags" w:element="State">
          <w:r w:rsidRPr="003B626D">
            <w:rPr>
              <w:rFonts w:ascii="Arial" w:hAnsi="Arial" w:cs="Arial"/>
              <w:sz w:val="20"/>
              <w:szCs w:val="20"/>
            </w:rPr>
            <w:t>Missouri</w:t>
          </w:r>
        </w:smartTag>
      </w:smartTag>
      <w:r w:rsidRPr="003B626D">
        <w:rPr>
          <w:rFonts w:ascii="Arial" w:hAnsi="Arial" w:cs="Arial"/>
          <w:sz w:val="20"/>
          <w:szCs w:val="20"/>
        </w:rPr>
        <w:t xml:space="preserve">.  </w:t>
      </w:r>
    </w:p>
    <w:p w:rsidR="00CB4394" w:rsidRPr="00C818C7" w:rsidRDefault="00CB4394" w:rsidP="00CB4394">
      <w:pPr>
        <w:autoSpaceDE w:val="0"/>
        <w:rPr>
          <w:rFonts w:ascii="Arial" w:hAnsi="Arial" w:cs="Arial"/>
          <w:sz w:val="20"/>
          <w:szCs w:val="20"/>
        </w:rPr>
      </w:pPr>
      <w:r w:rsidRPr="003B626D">
        <w:rPr>
          <w:rFonts w:ascii="Arial" w:hAnsi="Arial" w:cs="Arial"/>
          <w:sz w:val="20"/>
          <w:szCs w:val="20"/>
        </w:rPr>
        <w:t xml:space="preserve">The MDHE requests this information pursuant to its authority under Sections 173.005 and 173.020, </w:t>
      </w:r>
      <w:proofErr w:type="spellStart"/>
      <w:r w:rsidRPr="003B626D">
        <w:rPr>
          <w:rFonts w:ascii="Arial" w:hAnsi="Arial" w:cs="Arial"/>
          <w:sz w:val="20"/>
          <w:szCs w:val="20"/>
        </w:rPr>
        <w:t>RSMo</w:t>
      </w:r>
      <w:proofErr w:type="spellEnd"/>
      <w:r w:rsidRPr="003B626D">
        <w:rPr>
          <w:rFonts w:ascii="Arial" w:hAnsi="Arial" w:cs="Arial"/>
          <w:sz w:val="20"/>
          <w:szCs w:val="20"/>
        </w:rPr>
        <w:t xml:space="preserve">, and 6 CSR 10-4.021, as well as in compliance with the provisions of the federal Family Educational Rights and Privacy Act (FERPA).  Access to identifiable student records contained in the data is protected in accordance with FERPA.  Aggregate (non-identifiable) summary information derived from these data enable the MDHE to appropriately meet its statutory and other evaluation and reporting requirements, including the annual </w:t>
      </w:r>
      <w:r w:rsidRPr="00C818C7">
        <w:rPr>
          <w:rFonts w:ascii="Arial" w:hAnsi="Arial" w:cs="Arial"/>
          <w:sz w:val="20"/>
          <w:szCs w:val="20"/>
        </w:rPr>
        <w:t>publication of the</w:t>
      </w:r>
      <w:r w:rsidR="00C818C7" w:rsidRPr="00C818C7">
        <w:rPr>
          <w:rFonts w:ascii="Arial" w:hAnsi="Arial" w:cs="Arial"/>
          <w:sz w:val="20"/>
          <w:szCs w:val="20"/>
        </w:rPr>
        <w:t xml:space="preserve"> </w:t>
      </w:r>
      <w:hyperlink r:id="rId21" w:history="1">
        <w:r w:rsidRPr="00C818C7">
          <w:rPr>
            <w:rStyle w:val="Hyperlink"/>
            <w:rFonts w:ascii="Arial" w:hAnsi="Arial" w:cs="Arial"/>
            <w:sz w:val="20"/>
            <w:szCs w:val="20"/>
          </w:rPr>
          <w:t>High School Graduates Performance Report</w:t>
        </w:r>
      </w:hyperlink>
      <w:r w:rsidRPr="00C818C7">
        <w:rPr>
          <w:rFonts w:ascii="Arial" w:hAnsi="Arial" w:cs="Arial"/>
          <w:sz w:val="20"/>
          <w:szCs w:val="20"/>
        </w:rPr>
        <w:t xml:space="preserve"> and the </w:t>
      </w:r>
      <w:hyperlink r:id="rId22" w:history="1">
        <w:r w:rsidRPr="00C818C7">
          <w:rPr>
            <w:rStyle w:val="Hyperlink"/>
            <w:rFonts w:ascii="Arial" w:hAnsi="Arial" w:cs="Arial"/>
            <w:sz w:val="20"/>
            <w:szCs w:val="20"/>
          </w:rPr>
          <w:t>Statistical Summary of Missouri Higher Education</w:t>
        </w:r>
      </w:hyperlink>
      <w:r w:rsidRPr="00C818C7">
        <w:rPr>
          <w:rFonts w:ascii="Arial" w:hAnsi="Arial" w:cs="Arial"/>
          <w:sz w:val="20"/>
          <w:szCs w:val="20"/>
        </w:rPr>
        <w:t xml:space="preserve">. </w:t>
      </w:r>
    </w:p>
    <w:p w:rsidR="00CB4394" w:rsidRPr="003B626D" w:rsidRDefault="00CB4394" w:rsidP="00CB4394">
      <w:pPr>
        <w:rPr>
          <w:rFonts w:ascii="Arial" w:hAnsi="Arial" w:cs="Arial"/>
          <w:sz w:val="20"/>
          <w:szCs w:val="20"/>
        </w:rPr>
      </w:pPr>
      <w:r w:rsidRPr="003B626D">
        <w:rPr>
          <w:rFonts w:ascii="Arial" w:hAnsi="Arial" w:cs="Arial"/>
          <w:sz w:val="20"/>
          <w:szCs w:val="20"/>
        </w:rPr>
        <w:t xml:space="preserve">Over the past </w:t>
      </w:r>
      <w:r>
        <w:rPr>
          <w:rFonts w:ascii="Arial" w:hAnsi="Arial" w:cs="Arial"/>
          <w:sz w:val="20"/>
          <w:szCs w:val="20"/>
        </w:rPr>
        <w:t xml:space="preserve">two </w:t>
      </w:r>
      <w:r w:rsidRPr="003B626D">
        <w:rPr>
          <w:rFonts w:ascii="Arial" w:hAnsi="Arial" w:cs="Arial"/>
          <w:sz w:val="20"/>
          <w:szCs w:val="20"/>
        </w:rPr>
        <w:t>decade</w:t>
      </w:r>
      <w:r>
        <w:rPr>
          <w:rFonts w:ascii="Arial" w:hAnsi="Arial" w:cs="Arial"/>
          <w:sz w:val="20"/>
          <w:szCs w:val="20"/>
        </w:rPr>
        <w:t>s</w:t>
      </w:r>
      <w:r w:rsidRPr="003B626D">
        <w:rPr>
          <w:rFonts w:ascii="Arial" w:hAnsi="Arial" w:cs="Arial"/>
          <w:sz w:val="20"/>
          <w:szCs w:val="20"/>
        </w:rPr>
        <w:t xml:space="preserve">, EMSAS has undergone many improvements in regard to data quality as well as administrative efficiency. To a large extent, these improvements embody the collective efforts of institutional data coordinators and </w:t>
      </w:r>
      <w:r>
        <w:rPr>
          <w:rFonts w:ascii="Arial" w:hAnsi="Arial" w:cs="Arial"/>
          <w:sz w:val="20"/>
          <w:szCs w:val="20"/>
        </w:rPr>
        <w:t>MDHE</w:t>
      </w:r>
      <w:r w:rsidRPr="003B626D">
        <w:rPr>
          <w:rFonts w:ascii="Arial" w:hAnsi="Arial" w:cs="Arial"/>
          <w:sz w:val="20"/>
          <w:szCs w:val="20"/>
        </w:rPr>
        <w:t xml:space="preserve"> staff. Because of these improvements, EMSAS is playing an increasingly important role in assisting strategic planning and policy implementation at both state and institutional levels. It is in this role that we expect the EMSAS will keep providing reliable, timely, and responsive information to help strengthen </w:t>
      </w:r>
      <w:smartTag w:uri="urn:schemas-microsoft-com:office:smarttags" w:element="place">
        <w:smartTag w:uri="urn:schemas-microsoft-com:office:smarttags" w:element="State">
          <w:r w:rsidRPr="003B626D">
            <w:rPr>
              <w:rFonts w:ascii="Arial" w:hAnsi="Arial" w:cs="Arial"/>
              <w:sz w:val="20"/>
              <w:szCs w:val="20"/>
            </w:rPr>
            <w:t>Missouri</w:t>
          </w:r>
        </w:smartTag>
      </w:smartTag>
      <w:r w:rsidRPr="003B626D">
        <w:rPr>
          <w:rFonts w:ascii="Arial" w:hAnsi="Arial" w:cs="Arial"/>
          <w:sz w:val="20"/>
          <w:szCs w:val="20"/>
        </w:rPr>
        <w:t xml:space="preserve"> higher education to the benefit of students, families, policymakers, and institutions.</w:t>
      </w:r>
    </w:p>
    <w:p w:rsidR="00CB4394" w:rsidRPr="003B626D" w:rsidRDefault="00CB4394" w:rsidP="00CB4394">
      <w:pPr>
        <w:pStyle w:val="Heading1"/>
      </w:pPr>
      <w:bookmarkStart w:id="18" w:name="_Toc269197999"/>
      <w:bookmarkStart w:id="19" w:name="_Toc269198589"/>
      <w:bookmarkStart w:id="20" w:name="_Toc269198711"/>
      <w:r>
        <w:t>Data Reporting and Review</w:t>
      </w:r>
      <w:bookmarkEnd w:id="18"/>
      <w:bookmarkEnd w:id="19"/>
      <w:bookmarkEnd w:id="20"/>
      <w:r w:rsidRPr="003B626D">
        <w:t xml:space="preserve"> </w:t>
      </w:r>
    </w:p>
    <w:p w:rsidR="00CB4394" w:rsidRPr="00253B5A" w:rsidRDefault="00CB4394" w:rsidP="00CB4394">
      <w:pPr>
        <w:rPr>
          <w:rFonts w:ascii="Arial" w:hAnsi="Arial" w:cs="Arial"/>
        </w:rPr>
      </w:pPr>
    </w:p>
    <w:p w:rsidR="00CB4394" w:rsidRDefault="00CB4394" w:rsidP="00CB4394">
      <w:pPr>
        <w:rPr>
          <w:rFonts w:ascii="Arial" w:hAnsi="Arial" w:cs="Arial"/>
          <w:i/>
          <w:sz w:val="20"/>
          <w:szCs w:val="20"/>
        </w:rPr>
      </w:pPr>
      <w:r>
        <w:rPr>
          <w:rFonts w:ascii="Arial" w:hAnsi="Arial" w:cs="Arial"/>
          <w:i/>
          <w:sz w:val="20"/>
          <w:szCs w:val="20"/>
        </w:rPr>
        <w:t>EMSAS Collection</w:t>
      </w:r>
      <w:r>
        <w:rPr>
          <w:rFonts w:ascii="Arial" w:hAnsi="Arial" w:cs="Arial"/>
          <w:i/>
          <w:sz w:val="20"/>
          <w:szCs w:val="20"/>
        </w:rPr>
        <w:tab/>
      </w:r>
      <w:r>
        <w:rPr>
          <w:rFonts w:ascii="Arial" w:hAnsi="Arial" w:cs="Arial"/>
          <w:i/>
          <w:sz w:val="20"/>
          <w:szCs w:val="20"/>
        </w:rPr>
        <w:tab/>
      </w:r>
      <w:r>
        <w:rPr>
          <w:rFonts w:ascii="Arial" w:hAnsi="Arial" w:cs="Arial"/>
          <w:i/>
          <w:sz w:val="20"/>
          <w:szCs w:val="20"/>
        </w:rPr>
        <w:tab/>
        <w:t>Included Terms</w:t>
      </w:r>
      <w:r>
        <w:rPr>
          <w:rFonts w:ascii="Arial" w:hAnsi="Arial" w:cs="Arial"/>
          <w:i/>
          <w:sz w:val="20"/>
          <w:szCs w:val="20"/>
        </w:rPr>
        <w:tab/>
      </w:r>
    </w:p>
    <w:p w:rsidR="00CB4394" w:rsidRDefault="00CB4394" w:rsidP="00CB4394">
      <w:pPr>
        <w:rPr>
          <w:rFonts w:ascii="Arial" w:hAnsi="Arial" w:cs="Arial"/>
          <w:sz w:val="20"/>
          <w:szCs w:val="20"/>
        </w:rPr>
      </w:pPr>
      <w:r>
        <w:rPr>
          <w:rFonts w:ascii="Arial" w:hAnsi="Arial" w:cs="Arial"/>
          <w:sz w:val="20"/>
          <w:szCs w:val="20"/>
        </w:rPr>
        <w:t xml:space="preserve">Current </w:t>
      </w:r>
      <w:r w:rsidRPr="00582F5F">
        <w:rPr>
          <w:rFonts w:ascii="Arial" w:hAnsi="Arial" w:cs="Arial"/>
          <w:b/>
          <w:sz w:val="20"/>
          <w:szCs w:val="20"/>
        </w:rPr>
        <w:t>Fall Enrollment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Current Census Date Fall Enrollment (e.g. Fall 2010)</w:t>
      </w:r>
    </w:p>
    <w:p w:rsidR="00CB4394" w:rsidRDefault="00CB4394" w:rsidP="00CB4394">
      <w:pPr>
        <w:rPr>
          <w:rFonts w:ascii="Arial" w:hAnsi="Arial" w:cs="Arial"/>
          <w:sz w:val="20"/>
          <w:szCs w:val="20"/>
        </w:rPr>
      </w:pPr>
      <w:r>
        <w:rPr>
          <w:rFonts w:ascii="Arial" w:hAnsi="Arial" w:cs="Arial"/>
          <w:sz w:val="20"/>
          <w:szCs w:val="20"/>
        </w:rPr>
        <w:t xml:space="preserve">Previous Year </w:t>
      </w:r>
      <w:r w:rsidRPr="00582F5F">
        <w:rPr>
          <w:rFonts w:ascii="Arial" w:hAnsi="Arial" w:cs="Arial"/>
          <w:b/>
          <w:sz w:val="20"/>
          <w:szCs w:val="20"/>
        </w:rPr>
        <w:t>Completions</w:t>
      </w:r>
      <w:r>
        <w:rPr>
          <w:rFonts w:ascii="Arial" w:hAnsi="Arial" w:cs="Arial"/>
          <w:sz w:val="20"/>
          <w:szCs w:val="20"/>
        </w:rPr>
        <w:tab/>
      </w:r>
      <w:r>
        <w:rPr>
          <w:rFonts w:ascii="Arial" w:hAnsi="Arial" w:cs="Arial"/>
          <w:sz w:val="20"/>
          <w:szCs w:val="20"/>
        </w:rPr>
        <w:tab/>
        <w:t xml:space="preserve">Summer, </w:t>
      </w:r>
      <w:proofErr w:type="gramStart"/>
      <w:r>
        <w:rPr>
          <w:rFonts w:ascii="Arial" w:hAnsi="Arial" w:cs="Arial"/>
          <w:sz w:val="20"/>
          <w:szCs w:val="20"/>
        </w:rPr>
        <w:t>Fall</w:t>
      </w:r>
      <w:proofErr w:type="gramEnd"/>
      <w:r>
        <w:rPr>
          <w:rFonts w:ascii="Arial" w:hAnsi="Arial" w:cs="Arial"/>
          <w:sz w:val="20"/>
          <w:szCs w:val="20"/>
        </w:rPr>
        <w:t>, Spring / Winter (e.g. Summer 2009, Fall 2009, and Spring / Winter 2010)</w:t>
      </w:r>
    </w:p>
    <w:p w:rsidR="00CB4394" w:rsidRDefault="00CB4394" w:rsidP="00CB4394">
      <w:pPr>
        <w:rPr>
          <w:rFonts w:ascii="Arial" w:hAnsi="Arial" w:cs="Arial"/>
          <w:sz w:val="20"/>
          <w:szCs w:val="20"/>
        </w:rPr>
      </w:pPr>
      <w:r>
        <w:rPr>
          <w:rFonts w:ascii="Arial" w:hAnsi="Arial" w:cs="Arial"/>
          <w:sz w:val="20"/>
          <w:szCs w:val="20"/>
        </w:rPr>
        <w:t xml:space="preserve">Previous Year </w:t>
      </w:r>
      <w:r w:rsidRPr="00582F5F">
        <w:rPr>
          <w:rFonts w:ascii="Arial" w:hAnsi="Arial" w:cs="Arial"/>
          <w:b/>
          <w:sz w:val="20"/>
          <w:szCs w:val="20"/>
        </w:rPr>
        <w:t>Term Registration</w:t>
      </w:r>
      <w:r>
        <w:rPr>
          <w:rFonts w:ascii="Arial" w:hAnsi="Arial" w:cs="Arial"/>
          <w:sz w:val="20"/>
          <w:szCs w:val="20"/>
        </w:rPr>
        <w:tab/>
        <w:t xml:space="preserve">Summer, </w:t>
      </w:r>
      <w:proofErr w:type="gramStart"/>
      <w:r>
        <w:rPr>
          <w:rFonts w:ascii="Arial" w:hAnsi="Arial" w:cs="Arial"/>
          <w:sz w:val="20"/>
          <w:szCs w:val="20"/>
        </w:rPr>
        <w:t>Fall</w:t>
      </w:r>
      <w:proofErr w:type="gramEnd"/>
      <w:r>
        <w:rPr>
          <w:rFonts w:ascii="Arial" w:hAnsi="Arial" w:cs="Arial"/>
          <w:sz w:val="20"/>
          <w:szCs w:val="20"/>
        </w:rPr>
        <w:t>, Spring / Winter (e.g. Summer 2009, Fall 2009, and Spring / Winter 2010)</w:t>
      </w:r>
    </w:p>
    <w:p w:rsidR="00CB4394" w:rsidRDefault="00CB4394" w:rsidP="00CB4394">
      <w:pPr>
        <w:rPr>
          <w:rFonts w:ascii="Arial" w:hAnsi="Arial" w:cs="Arial"/>
          <w:sz w:val="20"/>
          <w:szCs w:val="20"/>
        </w:rPr>
      </w:pPr>
    </w:p>
    <w:p w:rsidR="00CB4394" w:rsidRDefault="00CB4394" w:rsidP="00CB4394">
      <w:pPr>
        <w:rPr>
          <w:rFonts w:ascii="Arial" w:hAnsi="Arial" w:cs="Arial"/>
          <w:sz w:val="20"/>
          <w:szCs w:val="20"/>
        </w:rPr>
      </w:pPr>
      <w:r>
        <w:rPr>
          <w:rFonts w:ascii="Arial" w:hAnsi="Arial" w:cs="Arial"/>
          <w:sz w:val="20"/>
          <w:szCs w:val="20"/>
        </w:rPr>
        <w:t xml:space="preserve">EMSAS files are to be submitted annually by all public institutions and campuses in </w:t>
      </w:r>
      <w:smartTag w:uri="urn:schemas-microsoft-com:office:smarttags" w:element="place">
        <w:smartTag w:uri="urn:schemas-microsoft-com:office:smarttags" w:element="State">
          <w:r>
            <w:rPr>
              <w:rFonts w:ascii="Arial" w:hAnsi="Arial" w:cs="Arial"/>
              <w:sz w:val="20"/>
              <w:szCs w:val="20"/>
            </w:rPr>
            <w:t>Missouri</w:t>
          </w:r>
        </w:smartTag>
      </w:smartTag>
      <w:r>
        <w:rPr>
          <w:rFonts w:ascii="Arial" w:hAnsi="Arial" w:cs="Arial"/>
          <w:sz w:val="20"/>
          <w:szCs w:val="20"/>
        </w:rPr>
        <w:t xml:space="preserve">.  Specific reporting deadlines will be provided by MDHE staff in an annual “Class A” data request letter, to be provided to institutions by June 1 each year in accordance with </w:t>
      </w:r>
      <w:r w:rsidRPr="003B626D">
        <w:rPr>
          <w:rFonts w:ascii="Arial" w:hAnsi="Arial" w:cs="Arial"/>
          <w:sz w:val="20"/>
          <w:szCs w:val="20"/>
        </w:rPr>
        <w:t>6 CSR 10-4.021</w:t>
      </w:r>
      <w:r>
        <w:rPr>
          <w:rFonts w:ascii="Arial" w:hAnsi="Arial" w:cs="Arial"/>
          <w:sz w:val="20"/>
          <w:szCs w:val="20"/>
        </w:rPr>
        <w:t xml:space="preserve">.  In general, however, completions and term registration files are to be provided by mid-September each year, and fall enrollment files are to be provided by mid-October.  All files will be reported to the MDHE via </w:t>
      </w:r>
      <w:proofErr w:type="spellStart"/>
      <w:r>
        <w:rPr>
          <w:rFonts w:ascii="Arial" w:hAnsi="Arial" w:cs="Arial"/>
          <w:sz w:val="20"/>
          <w:szCs w:val="20"/>
        </w:rPr>
        <w:t>SecureFTP</w:t>
      </w:r>
      <w:proofErr w:type="spellEnd"/>
      <w:r>
        <w:rPr>
          <w:rFonts w:ascii="Arial" w:hAnsi="Arial" w:cs="Arial"/>
          <w:sz w:val="20"/>
          <w:szCs w:val="20"/>
        </w:rPr>
        <w:t>, audited, and approved by MDHE staff upon receipt.</w:t>
      </w:r>
    </w:p>
    <w:p w:rsidR="00CB4394" w:rsidRDefault="00CB4394" w:rsidP="00CB4394">
      <w:pPr>
        <w:autoSpaceDE w:val="0"/>
        <w:rPr>
          <w:rFonts w:ascii="Arial" w:hAnsi="Arial" w:cs="Arial"/>
          <w:sz w:val="20"/>
          <w:szCs w:val="20"/>
        </w:rPr>
      </w:pPr>
      <w:r>
        <w:rPr>
          <w:rFonts w:ascii="Arial" w:hAnsi="Arial" w:cs="Arial"/>
          <w:sz w:val="20"/>
          <w:szCs w:val="20"/>
        </w:rPr>
        <w:t xml:space="preserve">Data files may be submitted in one of two formats.  Files should be submitted either in </w:t>
      </w:r>
      <w:r w:rsidRPr="00CB4394">
        <w:rPr>
          <w:rFonts w:ascii="Arial" w:hAnsi="Arial" w:cs="Arial"/>
          <w:sz w:val="20"/>
          <w:szCs w:val="20"/>
        </w:rPr>
        <w:t>flat file</w:t>
      </w:r>
      <w:r>
        <w:rPr>
          <w:rFonts w:ascii="Arial" w:hAnsi="Arial" w:cs="Arial"/>
          <w:sz w:val="20"/>
          <w:szCs w:val="20"/>
        </w:rPr>
        <w:t xml:space="preserve"> or </w:t>
      </w:r>
      <w:r w:rsidRPr="00CB4394">
        <w:rPr>
          <w:rFonts w:ascii="Arial" w:hAnsi="Arial" w:cs="Arial"/>
          <w:sz w:val="20"/>
          <w:szCs w:val="20"/>
        </w:rPr>
        <w:t>comma-separated values</w:t>
      </w:r>
      <w:r>
        <w:rPr>
          <w:rFonts w:ascii="Arial" w:hAnsi="Arial" w:cs="Arial"/>
          <w:sz w:val="20"/>
          <w:szCs w:val="20"/>
        </w:rPr>
        <w:t xml:space="preserve"> (*.csv) format.  Links are provided above to record layouts which should be used by institutions for either format.</w:t>
      </w:r>
    </w:p>
    <w:p w:rsidR="00CB4394" w:rsidRDefault="00CB4394" w:rsidP="00CB4394">
      <w:pPr>
        <w:rPr>
          <w:rFonts w:ascii="Arial" w:hAnsi="Arial" w:cs="Arial"/>
          <w:sz w:val="20"/>
          <w:szCs w:val="20"/>
        </w:rPr>
      </w:pPr>
      <w:r>
        <w:rPr>
          <w:rFonts w:ascii="Arial" w:hAnsi="Arial" w:cs="Arial"/>
          <w:sz w:val="20"/>
          <w:szCs w:val="20"/>
        </w:rPr>
        <w:t>Flat file layouts will include a description of each element to be included in the record, its length, and its range (the text columns it should occupy in each line).  Some padding may be required in each record, and optional elements, if unreported, should be included as blank space at the prescribed range.  Optional elements will be noted in the file layouts.</w:t>
      </w:r>
    </w:p>
    <w:p w:rsidR="00CB4394" w:rsidRDefault="00CB4394" w:rsidP="00CB4394">
      <w:pPr>
        <w:rPr>
          <w:rFonts w:ascii="Arial" w:hAnsi="Arial" w:cs="Arial"/>
          <w:sz w:val="20"/>
          <w:szCs w:val="20"/>
        </w:rPr>
      </w:pPr>
      <w:r>
        <w:rPr>
          <w:rFonts w:ascii="Arial" w:hAnsi="Arial" w:cs="Arial"/>
          <w:sz w:val="20"/>
          <w:szCs w:val="20"/>
        </w:rPr>
        <w:t>CSV layouts will include headers for each element in the order in which they should be provided in each student record.  Lengths are maximum values for each element; elements need not be padded to their maximum length, although optional elements, if unreported, should be included as empty columns in the prescribed order.  Optional elements will be noted in the file layouts.</w:t>
      </w:r>
    </w:p>
    <w:p w:rsidR="00CB4394" w:rsidRDefault="00CB4394" w:rsidP="00CB4394">
      <w:pPr>
        <w:rPr>
          <w:rFonts w:ascii="Arial" w:hAnsi="Arial" w:cs="Arial"/>
          <w:sz w:val="20"/>
          <w:szCs w:val="20"/>
        </w:rPr>
      </w:pPr>
      <w:r>
        <w:rPr>
          <w:rFonts w:ascii="Arial" w:hAnsi="Arial" w:cs="Arial"/>
          <w:sz w:val="20"/>
          <w:szCs w:val="20"/>
        </w:rPr>
        <w:t xml:space="preserve">Where appropriate, data should be exported in a format which preserves leading and trailing zeroes (institutional FICE code, social security number / student campus ID, and CIP code are examples of data elements in which this may be important).  </w:t>
      </w:r>
    </w:p>
    <w:p w:rsidR="00CB4394" w:rsidRDefault="00AA398F" w:rsidP="00AA398F">
      <w:pPr>
        <w:pStyle w:val="Heading1"/>
      </w:pPr>
      <w:bookmarkStart w:id="21" w:name="FLATFILE"/>
      <w:r>
        <w:br w:type="page"/>
      </w:r>
      <w:bookmarkStart w:id="22" w:name="_Toc269198000"/>
      <w:bookmarkStart w:id="23" w:name="_Toc269198590"/>
      <w:bookmarkStart w:id="24" w:name="_Toc269198712"/>
      <w:r w:rsidR="00CB4394">
        <w:t>Flat File Record Layouts</w:t>
      </w:r>
      <w:bookmarkEnd w:id="21"/>
      <w:bookmarkEnd w:id="22"/>
      <w:bookmarkEnd w:id="23"/>
      <w:bookmarkEnd w:id="24"/>
    </w:p>
    <w:p w:rsidR="00CB4394" w:rsidRPr="00CB4394" w:rsidRDefault="00CB4394" w:rsidP="00CB4394">
      <w:pPr>
        <w:pStyle w:val="Heading2"/>
      </w:pPr>
      <w:bookmarkStart w:id="25" w:name="_Completions"/>
      <w:bookmarkStart w:id="26" w:name="_Toc269198001"/>
      <w:bookmarkStart w:id="27" w:name="_Toc269198591"/>
      <w:bookmarkStart w:id="28" w:name="_Toc269198713"/>
      <w:bookmarkEnd w:id="25"/>
      <w:r>
        <w:t>Completions</w:t>
      </w:r>
      <w:bookmarkEnd w:id="26"/>
      <w:bookmarkEnd w:id="27"/>
      <w:bookmarkEnd w:id="28"/>
    </w:p>
    <w:tbl>
      <w:tblPr>
        <w:tblW w:w="0" w:type="auto"/>
        <w:tblInd w:w="94" w:type="dxa"/>
        <w:tblLook w:val="04A0"/>
      </w:tblPr>
      <w:tblGrid>
        <w:gridCol w:w="3312"/>
        <w:gridCol w:w="1872"/>
        <w:gridCol w:w="827"/>
        <w:gridCol w:w="1008"/>
        <w:gridCol w:w="2448"/>
        <w:gridCol w:w="1152"/>
      </w:tblGrid>
      <w:tr w:rsidR="00CB4394" w:rsidRPr="00CB4394" w:rsidTr="004D61CB">
        <w:trPr>
          <w:trHeight w:val="900"/>
        </w:trPr>
        <w:tc>
          <w:tcPr>
            <w:tcW w:w="3312" w:type="dxa"/>
            <w:tcBorders>
              <w:top w:val="nil"/>
              <w:left w:val="nil"/>
              <w:bottom w:val="nil"/>
              <w:right w:val="nil"/>
            </w:tcBorders>
            <w:shd w:val="clear" w:color="000000" w:fill="BFBFBF"/>
            <w:hideMark/>
          </w:tcPr>
          <w:p w:rsidR="00CB4394" w:rsidRPr="00CB4394" w:rsidRDefault="00CB4394" w:rsidP="00FF38FE">
            <w:pPr>
              <w:spacing w:after="0" w:line="240" w:lineRule="auto"/>
              <w:rPr>
                <w:color w:val="000000"/>
              </w:rPr>
            </w:pPr>
            <w:r w:rsidRPr="00CB4394">
              <w:rPr>
                <w:color w:val="000000"/>
              </w:rPr>
              <w:t>Descriptor Short</w:t>
            </w:r>
          </w:p>
        </w:tc>
        <w:tc>
          <w:tcPr>
            <w:tcW w:w="1872" w:type="dxa"/>
            <w:tcBorders>
              <w:top w:val="nil"/>
              <w:left w:val="nil"/>
              <w:bottom w:val="nil"/>
              <w:right w:val="nil"/>
            </w:tcBorders>
            <w:shd w:val="clear" w:color="000000" w:fill="BFBFBF"/>
            <w:hideMark/>
          </w:tcPr>
          <w:p w:rsidR="00CB4394" w:rsidRPr="00CB4394" w:rsidRDefault="00CB4394" w:rsidP="00FF38FE">
            <w:pPr>
              <w:spacing w:after="0" w:line="240" w:lineRule="auto"/>
              <w:rPr>
                <w:color w:val="000000"/>
              </w:rPr>
            </w:pPr>
            <w:r w:rsidRPr="00CB4394">
              <w:rPr>
                <w:color w:val="000000"/>
              </w:rPr>
              <w:t>Field Name</w:t>
            </w:r>
          </w:p>
        </w:tc>
        <w:tc>
          <w:tcPr>
            <w:tcW w:w="720" w:type="dxa"/>
            <w:tcBorders>
              <w:top w:val="nil"/>
              <w:left w:val="nil"/>
              <w:bottom w:val="nil"/>
              <w:right w:val="nil"/>
            </w:tcBorders>
            <w:shd w:val="clear" w:color="000000" w:fill="BFBFBF"/>
            <w:hideMark/>
          </w:tcPr>
          <w:p w:rsidR="00CB4394" w:rsidRPr="00CB4394" w:rsidRDefault="00CB4394" w:rsidP="00FF38FE">
            <w:pPr>
              <w:spacing w:after="0" w:line="240" w:lineRule="auto"/>
              <w:rPr>
                <w:color w:val="000000"/>
              </w:rPr>
            </w:pPr>
            <w:r w:rsidRPr="00CB4394">
              <w:rPr>
                <w:color w:val="000000"/>
              </w:rPr>
              <w:t>Field Length</w:t>
            </w:r>
          </w:p>
        </w:tc>
        <w:tc>
          <w:tcPr>
            <w:tcW w:w="1008" w:type="dxa"/>
            <w:tcBorders>
              <w:top w:val="nil"/>
              <w:left w:val="nil"/>
              <w:bottom w:val="nil"/>
              <w:right w:val="nil"/>
            </w:tcBorders>
            <w:shd w:val="clear" w:color="000000" w:fill="BFBFBF"/>
            <w:hideMark/>
          </w:tcPr>
          <w:p w:rsidR="00CB4394" w:rsidRPr="00CB4394" w:rsidRDefault="00CB4394" w:rsidP="00FF38FE">
            <w:pPr>
              <w:spacing w:after="0" w:line="240" w:lineRule="auto"/>
              <w:rPr>
                <w:color w:val="000000"/>
              </w:rPr>
            </w:pPr>
            <w:r w:rsidRPr="00CB4394">
              <w:rPr>
                <w:color w:val="000000"/>
              </w:rPr>
              <w:t>Range</w:t>
            </w:r>
          </w:p>
        </w:tc>
        <w:tc>
          <w:tcPr>
            <w:tcW w:w="2448" w:type="dxa"/>
            <w:tcBorders>
              <w:top w:val="nil"/>
              <w:left w:val="nil"/>
              <w:bottom w:val="nil"/>
              <w:right w:val="nil"/>
            </w:tcBorders>
            <w:shd w:val="clear" w:color="000000" w:fill="BFBFBF"/>
            <w:hideMark/>
          </w:tcPr>
          <w:p w:rsidR="00CB4394" w:rsidRPr="00CB4394" w:rsidRDefault="00CB4394" w:rsidP="00FF38FE">
            <w:pPr>
              <w:spacing w:after="0" w:line="240" w:lineRule="auto"/>
              <w:rPr>
                <w:color w:val="000000"/>
              </w:rPr>
            </w:pPr>
            <w:r w:rsidRPr="00CB4394">
              <w:rPr>
                <w:color w:val="000000"/>
              </w:rPr>
              <w:t>Field Status</w:t>
            </w:r>
          </w:p>
        </w:tc>
        <w:tc>
          <w:tcPr>
            <w:tcW w:w="1152" w:type="dxa"/>
            <w:tcBorders>
              <w:top w:val="nil"/>
              <w:left w:val="nil"/>
              <w:bottom w:val="nil"/>
              <w:right w:val="nil"/>
            </w:tcBorders>
            <w:shd w:val="clear" w:color="000000" w:fill="BFBFBF"/>
            <w:hideMark/>
          </w:tcPr>
          <w:p w:rsidR="00CB4394" w:rsidRPr="00CB4394" w:rsidRDefault="00CB4394" w:rsidP="00FF38FE">
            <w:pPr>
              <w:spacing w:after="0" w:line="240" w:lineRule="auto"/>
              <w:rPr>
                <w:color w:val="000000"/>
              </w:rPr>
            </w:pPr>
            <w:r w:rsidRPr="00CB4394">
              <w:rPr>
                <w:color w:val="000000"/>
              </w:rPr>
              <w:t>Field Location</w:t>
            </w:r>
          </w:p>
        </w:tc>
      </w:tr>
      <w:tr w:rsidR="00CB4394" w:rsidRPr="00CB4394" w:rsidTr="004D61CB">
        <w:trPr>
          <w:trHeight w:val="300"/>
        </w:trPr>
        <w:tc>
          <w:tcPr>
            <w:tcW w:w="3312" w:type="dxa"/>
            <w:tcBorders>
              <w:top w:val="nil"/>
              <w:left w:val="nil"/>
              <w:bottom w:val="nil"/>
              <w:right w:val="nil"/>
            </w:tcBorders>
            <w:shd w:val="clear" w:color="000000" w:fill="FFFFFF"/>
            <w:noWrap/>
            <w:hideMark/>
          </w:tcPr>
          <w:p w:rsidR="00CB4394" w:rsidRPr="00CB4394" w:rsidRDefault="00CB4394" w:rsidP="00FF38FE">
            <w:pPr>
              <w:spacing w:after="0" w:line="240" w:lineRule="auto"/>
              <w:rPr>
                <w:color w:val="000000"/>
              </w:rPr>
            </w:pPr>
            <w:r w:rsidRPr="00CB4394">
              <w:rPr>
                <w:color w:val="000000"/>
              </w:rPr>
              <w:t>File Type</w:t>
            </w:r>
          </w:p>
        </w:tc>
        <w:tc>
          <w:tcPr>
            <w:tcW w:w="1872" w:type="dxa"/>
            <w:tcBorders>
              <w:top w:val="nil"/>
              <w:left w:val="nil"/>
              <w:bottom w:val="nil"/>
              <w:right w:val="nil"/>
            </w:tcBorders>
            <w:shd w:val="clear" w:color="000000" w:fill="FFFFFF"/>
            <w:noWrap/>
            <w:hideMark/>
          </w:tcPr>
          <w:p w:rsidR="00CB4394" w:rsidRPr="00CB4394" w:rsidRDefault="00DA07A2" w:rsidP="00FF38FE">
            <w:pPr>
              <w:spacing w:after="0" w:line="240" w:lineRule="auto"/>
              <w:rPr>
                <w:color w:val="000000"/>
              </w:rPr>
            </w:pPr>
            <w:hyperlink w:anchor="FILETYPE" w:history="1">
              <w:r w:rsidR="00CB4394" w:rsidRPr="00FF38FE">
                <w:rPr>
                  <w:rStyle w:val="Hyperlink"/>
                </w:rPr>
                <w:t>FILETYPE</w:t>
              </w:r>
            </w:hyperlink>
          </w:p>
        </w:tc>
        <w:tc>
          <w:tcPr>
            <w:tcW w:w="720" w:type="dxa"/>
            <w:tcBorders>
              <w:top w:val="nil"/>
              <w:left w:val="nil"/>
              <w:bottom w:val="nil"/>
              <w:right w:val="nil"/>
            </w:tcBorders>
            <w:shd w:val="clear" w:color="000000" w:fill="FFFFFF"/>
            <w:noWrap/>
            <w:hideMark/>
          </w:tcPr>
          <w:p w:rsidR="00CB4394" w:rsidRPr="00CB4394" w:rsidRDefault="00CB4394" w:rsidP="00FF38FE">
            <w:pPr>
              <w:spacing w:after="0" w:line="240" w:lineRule="auto"/>
              <w:rPr>
                <w:color w:val="000000"/>
              </w:rPr>
            </w:pPr>
            <w:r w:rsidRPr="00CB4394">
              <w:rPr>
                <w:color w:val="000000"/>
              </w:rPr>
              <w:t>2</w:t>
            </w:r>
          </w:p>
        </w:tc>
        <w:tc>
          <w:tcPr>
            <w:tcW w:w="1008" w:type="dxa"/>
            <w:tcBorders>
              <w:top w:val="nil"/>
              <w:left w:val="nil"/>
              <w:bottom w:val="nil"/>
              <w:right w:val="nil"/>
            </w:tcBorders>
            <w:shd w:val="clear" w:color="000000" w:fill="FFFFFF"/>
            <w:noWrap/>
            <w:hideMark/>
          </w:tcPr>
          <w:p w:rsidR="00CB4394" w:rsidRPr="00CB4394" w:rsidRDefault="00CB4394" w:rsidP="00FF38FE">
            <w:pPr>
              <w:spacing w:after="0" w:line="240" w:lineRule="auto"/>
              <w:rPr>
                <w:color w:val="000000"/>
              </w:rPr>
            </w:pPr>
            <w:r w:rsidRPr="00CB4394">
              <w:rPr>
                <w:color w:val="000000"/>
              </w:rPr>
              <w:t>1-2</w:t>
            </w:r>
          </w:p>
        </w:tc>
        <w:tc>
          <w:tcPr>
            <w:tcW w:w="2448" w:type="dxa"/>
            <w:tcBorders>
              <w:top w:val="nil"/>
              <w:left w:val="nil"/>
              <w:bottom w:val="nil"/>
              <w:right w:val="nil"/>
            </w:tcBorders>
            <w:shd w:val="clear" w:color="000000" w:fill="FFFFFF"/>
            <w:noWrap/>
            <w:hideMark/>
          </w:tcPr>
          <w:p w:rsidR="00CB4394" w:rsidRPr="00CB4394" w:rsidRDefault="00CB4394"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CB4394" w:rsidRPr="00CB4394" w:rsidRDefault="00CB4394" w:rsidP="00FF38FE">
            <w:pPr>
              <w:spacing w:after="0" w:line="240" w:lineRule="auto"/>
              <w:rPr>
                <w:color w:val="000000"/>
              </w:rPr>
            </w:pPr>
            <w:r w:rsidRPr="00CB4394">
              <w:rPr>
                <w:color w:val="000000"/>
              </w:rPr>
              <w:t>ERC</w:t>
            </w:r>
          </w:p>
        </w:tc>
      </w:tr>
      <w:tr w:rsidR="00FF38FE" w:rsidRPr="00CB4394" w:rsidTr="004D61CB">
        <w:trPr>
          <w:trHeight w:val="300"/>
        </w:trPr>
        <w:tc>
          <w:tcPr>
            <w:tcW w:w="3312"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FICE College Code</w:t>
            </w:r>
          </w:p>
        </w:tc>
        <w:tc>
          <w:tcPr>
            <w:tcW w:w="1872" w:type="dxa"/>
            <w:tcBorders>
              <w:top w:val="nil"/>
              <w:left w:val="nil"/>
              <w:bottom w:val="nil"/>
              <w:right w:val="nil"/>
            </w:tcBorders>
            <w:shd w:val="clear" w:color="000000" w:fill="FFFFFF"/>
            <w:noWrap/>
            <w:hideMark/>
          </w:tcPr>
          <w:p w:rsidR="00FF38FE" w:rsidRDefault="00DA07A2" w:rsidP="00FF38FE">
            <w:pPr>
              <w:spacing w:after="0" w:line="240" w:lineRule="auto"/>
              <w:rPr>
                <w:color w:val="000000"/>
              </w:rPr>
            </w:pPr>
            <w:hyperlink w:anchor="FICECODE" w:history="1">
              <w:r w:rsidR="00FF38FE" w:rsidRPr="00FF38FE">
                <w:rPr>
                  <w:rStyle w:val="Hyperlink"/>
                </w:rPr>
                <w:t>FICECODE</w:t>
              </w:r>
            </w:hyperlink>
          </w:p>
        </w:tc>
        <w:tc>
          <w:tcPr>
            <w:tcW w:w="720"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6</w:t>
            </w:r>
          </w:p>
        </w:tc>
        <w:tc>
          <w:tcPr>
            <w:tcW w:w="1008"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3-8</w:t>
            </w:r>
          </w:p>
        </w:tc>
        <w:tc>
          <w:tcPr>
            <w:tcW w:w="2448"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ERC</w:t>
            </w:r>
          </w:p>
        </w:tc>
      </w:tr>
      <w:tr w:rsidR="00FF38FE" w:rsidRPr="00CB4394" w:rsidTr="004D61CB">
        <w:trPr>
          <w:trHeight w:val="300"/>
        </w:trPr>
        <w:tc>
          <w:tcPr>
            <w:tcW w:w="3312"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Academic Term</w:t>
            </w:r>
          </w:p>
        </w:tc>
        <w:tc>
          <w:tcPr>
            <w:tcW w:w="1872" w:type="dxa"/>
            <w:tcBorders>
              <w:top w:val="nil"/>
              <w:left w:val="nil"/>
              <w:bottom w:val="nil"/>
              <w:right w:val="nil"/>
            </w:tcBorders>
            <w:shd w:val="clear" w:color="000000" w:fill="FFFFFF"/>
            <w:noWrap/>
            <w:hideMark/>
          </w:tcPr>
          <w:p w:rsidR="00FF38FE" w:rsidRDefault="00DA07A2" w:rsidP="00FF38FE">
            <w:pPr>
              <w:spacing w:after="0" w:line="240" w:lineRule="auto"/>
              <w:rPr>
                <w:color w:val="000000"/>
              </w:rPr>
            </w:pPr>
            <w:hyperlink w:anchor="ACTERM" w:history="1">
              <w:r w:rsidR="00FF38FE" w:rsidRPr="00FF38FE">
                <w:rPr>
                  <w:rStyle w:val="Hyperlink"/>
                </w:rPr>
                <w:t>ACTERM</w:t>
              </w:r>
            </w:hyperlink>
          </w:p>
        </w:tc>
        <w:tc>
          <w:tcPr>
            <w:tcW w:w="720"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2</w:t>
            </w:r>
          </w:p>
        </w:tc>
        <w:tc>
          <w:tcPr>
            <w:tcW w:w="1008"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9-10</w:t>
            </w:r>
          </w:p>
        </w:tc>
        <w:tc>
          <w:tcPr>
            <w:tcW w:w="2448"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ERC</w:t>
            </w:r>
          </w:p>
        </w:tc>
      </w:tr>
      <w:tr w:rsidR="00FF38FE" w:rsidRPr="00CB4394" w:rsidTr="004D61CB">
        <w:trPr>
          <w:trHeight w:val="300"/>
        </w:trPr>
        <w:tc>
          <w:tcPr>
            <w:tcW w:w="3312"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Calendar Year</w:t>
            </w:r>
          </w:p>
        </w:tc>
        <w:tc>
          <w:tcPr>
            <w:tcW w:w="1872" w:type="dxa"/>
            <w:tcBorders>
              <w:top w:val="nil"/>
              <w:left w:val="nil"/>
              <w:bottom w:val="nil"/>
              <w:right w:val="nil"/>
            </w:tcBorders>
            <w:shd w:val="clear" w:color="000000" w:fill="FFFFFF"/>
            <w:noWrap/>
            <w:hideMark/>
          </w:tcPr>
          <w:p w:rsidR="00FF38FE" w:rsidRDefault="00DA07A2" w:rsidP="00FF38FE">
            <w:pPr>
              <w:spacing w:after="0" w:line="240" w:lineRule="auto"/>
              <w:rPr>
                <w:color w:val="000000"/>
              </w:rPr>
            </w:pPr>
            <w:hyperlink w:anchor="CALYEAR" w:history="1">
              <w:r w:rsidR="00FF38FE" w:rsidRPr="00FF38FE">
                <w:rPr>
                  <w:rStyle w:val="Hyperlink"/>
                </w:rPr>
                <w:t>CALYEAR</w:t>
              </w:r>
            </w:hyperlink>
          </w:p>
        </w:tc>
        <w:tc>
          <w:tcPr>
            <w:tcW w:w="720"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4</w:t>
            </w:r>
          </w:p>
        </w:tc>
        <w:tc>
          <w:tcPr>
            <w:tcW w:w="1008"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11-14</w:t>
            </w:r>
          </w:p>
        </w:tc>
        <w:tc>
          <w:tcPr>
            <w:tcW w:w="2448"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ERC</w:t>
            </w:r>
          </w:p>
        </w:tc>
      </w:tr>
      <w:tr w:rsidR="00FF38FE" w:rsidRPr="00CB4394" w:rsidTr="004D61CB">
        <w:trPr>
          <w:trHeight w:val="300"/>
        </w:trPr>
        <w:tc>
          <w:tcPr>
            <w:tcW w:w="3312"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SSN or Student ID</w:t>
            </w:r>
          </w:p>
        </w:tc>
        <w:tc>
          <w:tcPr>
            <w:tcW w:w="1872" w:type="dxa"/>
            <w:tcBorders>
              <w:top w:val="nil"/>
              <w:left w:val="nil"/>
              <w:bottom w:val="nil"/>
              <w:right w:val="nil"/>
            </w:tcBorders>
            <w:shd w:val="clear" w:color="000000" w:fill="FFFFFF"/>
            <w:noWrap/>
            <w:hideMark/>
          </w:tcPr>
          <w:p w:rsidR="00FF38FE" w:rsidRDefault="00DA07A2" w:rsidP="00FF38FE">
            <w:pPr>
              <w:spacing w:after="0" w:line="240" w:lineRule="auto"/>
              <w:rPr>
                <w:color w:val="000000"/>
              </w:rPr>
            </w:pPr>
            <w:hyperlink w:anchor="SOCSEC1" w:history="1">
              <w:r w:rsidR="00FF38FE" w:rsidRPr="00FF38FE">
                <w:rPr>
                  <w:rStyle w:val="Hyperlink"/>
                </w:rPr>
                <w:t>SOCSEC1</w:t>
              </w:r>
            </w:hyperlink>
          </w:p>
        </w:tc>
        <w:tc>
          <w:tcPr>
            <w:tcW w:w="720"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9</w:t>
            </w:r>
          </w:p>
        </w:tc>
        <w:tc>
          <w:tcPr>
            <w:tcW w:w="1008"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15-23</w:t>
            </w:r>
          </w:p>
        </w:tc>
        <w:tc>
          <w:tcPr>
            <w:tcW w:w="2448"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ERC</w:t>
            </w:r>
          </w:p>
        </w:tc>
      </w:tr>
      <w:tr w:rsidR="00FF38FE" w:rsidRPr="00CB4394" w:rsidTr="004D61CB">
        <w:trPr>
          <w:trHeight w:val="300"/>
        </w:trPr>
        <w:tc>
          <w:tcPr>
            <w:tcW w:w="3312"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SSN or Student ID Status</w:t>
            </w:r>
          </w:p>
        </w:tc>
        <w:tc>
          <w:tcPr>
            <w:tcW w:w="1872" w:type="dxa"/>
            <w:tcBorders>
              <w:top w:val="nil"/>
              <w:left w:val="nil"/>
              <w:bottom w:val="nil"/>
              <w:right w:val="nil"/>
            </w:tcBorders>
            <w:shd w:val="clear" w:color="000000" w:fill="FFFFFF"/>
            <w:noWrap/>
            <w:hideMark/>
          </w:tcPr>
          <w:p w:rsidR="00FF38FE" w:rsidRDefault="00DA07A2" w:rsidP="00FF38FE">
            <w:pPr>
              <w:spacing w:after="0" w:line="240" w:lineRule="auto"/>
              <w:rPr>
                <w:color w:val="000000"/>
              </w:rPr>
            </w:pPr>
            <w:hyperlink w:anchor="SSTAT1" w:history="1">
              <w:r w:rsidR="00FF38FE" w:rsidRPr="00FF38FE">
                <w:rPr>
                  <w:rStyle w:val="Hyperlink"/>
                </w:rPr>
                <w:t>SSTAT1</w:t>
              </w:r>
            </w:hyperlink>
          </w:p>
        </w:tc>
        <w:tc>
          <w:tcPr>
            <w:tcW w:w="720"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24</w:t>
            </w:r>
          </w:p>
        </w:tc>
        <w:tc>
          <w:tcPr>
            <w:tcW w:w="2448"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ERC</w:t>
            </w:r>
          </w:p>
        </w:tc>
      </w:tr>
      <w:tr w:rsidR="00FF38FE" w:rsidRPr="00CB4394" w:rsidTr="004D61CB">
        <w:trPr>
          <w:trHeight w:val="300"/>
        </w:trPr>
        <w:tc>
          <w:tcPr>
            <w:tcW w:w="3312"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SSN or Student ID</w:t>
            </w:r>
          </w:p>
        </w:tc>
        <w:tc>
          <w:tcPr>
            <w:tcW w:w="1872" w:type="dxa"/>
            <w:tcBorders>
              <w:top w:val="nil"/>
              <w:left w:val="nil"/>
              <w:bottom w:val="nil"/>
              <w:right w:val="nil"/>
            </w:tcBorders>
            <w:shd w:val="clear" w:color="000000" w:fill="FFFFFF"/>
            <w:noWrap/>
            <w:hideMark/>
          </w:tcPr>
          <w:p w:rsidR="00FF38FE" w:rsidRDefault="00DA07A2" w:rsidP="00FF38FE">
            <w:pPr>
              <w:spacing w:after="0" w:line="240" w:lineRule="auto"/>
              <w:rPr>
                <w:color w:val="000000"/>
              </w:rPr>
            </w:pPr>
            <w:hyperlink w:anchor="SOCSEC2" w:history="1">
              <w:r w:rsidR="00FF38FE" w:rsidRPr="00FF38FE">
                <w:rPr>
                  <w:rStyle w:val="Hyperlink"/>
                </w:rPr>
                <w:t>SOCSEC2</w:t>
              </w:r>
            </w:hyperlink>
          </w:p>
        </w:tc>
        <w:tc>
          <w:tcPr>
            <w:tcW w:w="720"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9</w:t>
            </w:r>
          </w:p>
        </w:tc>
        <w:tc>
          <w:tcPr>
            <w:tcW w:w="1008"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25-33</w:t>
            </w:r>
          </w:p>
        </w:tc>
        <w:tc>
          <w:tcPr>
            <w:tcW w:w="2448"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ERC</w:t>
            </w:r>
          </w:p>
        </w:tc>
      </w:tr>
      <w:tr w:rsidR="00FF38FE" w:rsidRPr="00CB4394" w:rsidTr="004D61CB">
        <w:trPr>
          <w:trHeight w:val="300"/>
        </w:trPr>
        <w:tc>
          <w:tcPr>
            <w:tcW w:w="3312"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SSN or Student ID Status</w:t>
            </w:r>
          </w:p>
        </w:tc>
        <w:tc>
          <w:tcPr>
            <w:tcW w:w="1872" w:type="dxa"/>
            <w:tcBorders>
              <w:top w:val="nil"/>
              <w:left w:val="nil"/>
              <w:bottom w:val="nil"/>
              <w:right w:val="nil"/>
            </w:tcBorders>
            <w:shd w:val="clear" w:color="000000" w:fill="FFFFFF"/>
            <w:noWrap/>
            <w:hideMark/>
          </w:tcPr>
          <w:p w:rsidR="00FF38FE" w:rsidRDefault="00DA07A2" w:rsidP="00FF38FE">
            <w:pPr>
              <w:spacing w:after="0" w:line="240" w:lineRule="auto"/>
              <w:rPr>
                <w:color w:val="000000"/>
              </w:rPr>
            </w:pPr>
            <w:hyperlink w:anchor="SSTAT2" w:history="1">
              <w:r w:rsidR="00FF38FE" w:rsidRPr="00FF38FE">
                <w:rPr>
                  <w:rStyle w:val="Hyperlink"/>
                </w:rPr>
                <w:t>SSTAT2</w:t>
              </w:r>
            </w:hyperlink>
          </w:p>
        </w:tc>
        <w:tc>
          <w:tcPr>
            <w:tcW w:w="720"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34</w:t>
            </w:r>
          </w:p>
        </w:tc>
        <w:tc>
          <w:tcPr>
            <w:tcW w:w="2448"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ERC</w:t>
            </w:r>
          </w:p>
        </w:tc>
      </w:tr>
      <w:tr w:rsidR="00FF38FE" w:rsidRPr="00CB4394" w:rsidTr="004D61CB">
        <w:trPr>
          <w:trHeight w:val="300"/>
        </w:trPr>
        <w:tc>
          <w:tcPr>
            <w:tcW w:w="3312"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Campus I.D.</w:t>
            </w:r>
          </w:p>
        </w:tc>
        <w:tc>
          <w:tcPr>
            <w:tcW w:w="1872" w:type="dxa"/>
            <w:tcBorders>
              <w:top w:val="nil"/>
              <w:left w:val="nil"/>
              <w:bottom w:val="nil"/>
              <w:right w:val="nil"/>
            </w:tcBorders>
            <w:shd w:val="clear" w:color="000000" w:fill="FFFFFF"/>
            <w:noWrap/>
            <w:hideMark/>
          </w:tcPr>
          <w:p w:rsidR="00FF38FE" w:rsidRDefault="00DA07A2" w:rsidP="00FF38FE">
            <w:pPr>
              <w:spacing w:after="0" w:line="240" w:lineRule="auto"/>
              <w:rPr>
                <w:color w:val="000000"/>
              </w:rPr>
            </w:pPr>
            <w:hyperlink w:anchor="CAMPUSID" w:history="1">
              <w:r w:rsidR="00FF38FE" w:rsidRPr="00FF38FE">
                <w:rPr>
                  <w:rStyle w:val="Hyperlink"/>
                </w:rPr>
                <w:t>CAMPUSID</w:t>
              </w:r>
            </w:hyperlink>
          </w:p>
        </w:tc>
        <w:tc>
          <w:tcPr>
            <w:tcW w:w="720"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10</w:t>
            </w:r>
          </w:p>
        </w:tc>
        <w:tc>
          <w:tcPr>
            <w:tcW w:w="1008"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35-44</w:t>
            </w:r>
          </w:p>
        </w:tc>
        <w:tc>
          <w:tcPr>
            <w:tcW w:w="2448"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ERC</w:t>
            </w:r>
          </w:p>
        </w:tc>
      </w:tr>
      <w:tr w:rsidR="00FF38FE" w:rsidRPr="00CB4394" w:rsidTr="004D61CB">
        <w:trPr>
          <w:trHeight w:val="300"/>
        </w:trPr>
        <w:tc>
          <w:tcPr>
            <w:tcW w:w="3312"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Gender</w:t>
            </w:r>
          </w:p>
        </w:tc>
        <w:tc>
          <w:tcPr>
            <w:tcW w:w="1872" w:type="dxa"/>
            <w:tcBorders>
              <w:top w:val="nil"/>
              <w:left w:val="nil"/>
              <w:bottom w:val="nil"/>
              <w:right w:val="nil"/>
            </w:tcBorders>
            <w:shd w:val="clear" w:color="000000" w:fill="FFFFFF"/>
            <w:noWrap/>
            <w:hideMark/>
          </w:tcPr>
          <w:p w:rsidR="00FF38FE" w:rsidRDefault="00DA07A2" w:rsidP="00FF38FE">
            <w:pPr>
              <w:spacing w:after="0" w:line="240" w:lineRule="auto"/>
              <w:rPr>
                <w:color w:val="000000"/>
              </w:rPr>
            </w:pPr>
            <w:hyperlink w:anchor="GENDER" w:history="1">
              <w:r w:rsidR="00FF38FE" w:rsidRPr="00FF38FE">
                <w:rPr>
                  <w:rStyle w:val="Hyperlink"/>
                </w:rPr>
                <w:t>GENDER</w:t>
              </w:r>
            </w:hyperlink>
          </w:p>
        </w:tc>
        <w:tc>
          <w:tcPr>
            <w:tcW w:w="720"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45</w:t>
            </w:r>
          </w:p>
        </w:tc>
        <w:tc>
          <w:tcPr>
            <w:tcW w:w="2448"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ERC</w:t>
            </w:r>
          </w:p>
        </w:tc>
      </w:tr>
      <w:tr w:rsidR="00FF38FE" w:rsidRPr="00CB4394" w:rsidTr="004D61CB">
        <w:trPr>
          <w:trHeight w:val="300"/>
        </w:trPr>
        <w:tc>
          <w:tcPr>
            <w:tcW w:w="3312"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Race / Ethnicity</w:t>
            </w:r>
          </w:p>
        </w:tc>
        <w:tc>
          <w:tcPr>
            <w:tcW w:w="1872" w:type="dxa"/>
            <w:tcBorders>
              <w:top w:val="nil"/>
              <w:left w:val="nil"/>
              <w:bottom w:val="nil"/>
              <w:right w:val="nil"/>
            </w:tcBorders>
            <w:shd w:val="clear" w:color="000000" w:fill="FFFFFF"/>
            <w:noWrap/>
            <w:hideMark/>
          </w:tcPr>
          <w:p w:rsidR="00FF38FE" w:rsidRDefault="00DA07A2" w:rsidP="00FF38FE">
            <w:pPr>
              <w:spacing w:after="0" w:line="240" w:lineRule="auto"/>
              <w:rPr>
                <w:color w:val="000000"/>
              </w:rPr>
            </w:pPr>
            <w:hyperlink w:anchor="RACE" w:history="1">
              <w:r w:rsidR="00FF38FE" w:rsidRPr="00EE70B6">
                <w:rPr>
                  <w:rStyle w:val="Hyperlink"/>
                </w:rPr>
                <w:t>RACE</w:t>
              </w:r>
            </w:hyperlink>
          </w:p>
        </w:tc>
        <w:tc>
          <w:tcPr>
            <w:tcW w:w="720"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2</w:t>
            </w:r>
          </w:p>
        </w:tc>
        <w:tc>
          <w:tcPr>
            <w:tcW w:w="1008"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46-47</w:t>
            </w:r>
          </w:p>
        </w:tc>
        <w:tc>
          <w:tcPr>
            <w:tcW w:w="2448"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Current/Deprecated</w:t>
            </w:r>
          </w:p>
        </w:tc>
        <w:tc>
          <w:tcPr>
            <w:tcW w:w="1152" w:type="dxa"/>
            <w:tcBorders>
              <w:top w:val="nil"/>
              <w:left w:val="nil"/>
              <w:bottom w:val="nil"/>
              <w:right w:val="nil"/>
            </w:tcBorders>
            <w:shd w:val="clear" w:color="000000" w:fill="FFFFFF"/>
            <w:noWrap/>
            <w:hideMark/>
          </w:tcPr>
          <w:p w:rsidR="00FF38FE" w:rsidRPr="00CB4394" w:rsidRDefault="00FF38FE" w:rsidP="00FF38FE">
            <w:pPr>
              <w:spacing w:after="0" w:line="240" w:lineRule="auto"/>
              <w:rPr>
                <w:color w:val="000000"/>
              </w:rPr>
            </w:pPr>
            <w:r w:rsidRPr="00CB4394">
              <w:rPr>
                <w:color w:val="000000"/>
              </w:rPr>
              <w:t>ERC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Highest Degree Held</w:t>
            </w:r>
          </w:p>
        </w:tc>
        <w:tc>
          <w:tcPr>
            <w:tcW w:w="1872" w:type="dxa"/>
            <w:tcBorders>
              <w:top w:val="nil"/>
              <w:left w:val="nil"/>
              <w:bottom w:val="nil"/>
              <w:right w:val="nil"/>
            </w:tcBorders>
            <w:shd w:val="clear" w:color="000000" w:fill="FFFFFF"/>
            <w:noWrap/>
            <w:hideMark/>
          </w:tcPr>
          <w:p w:rsidR="001118EF" w:rsidRDefault="00DA07A2" w:rsidP="00F32ACA">
            <w:pPr>
              <w:spacing w:after="0" w:line="240" w:lineRule="auto"/>
              <w:contextualSpacing/>
              <w:rPr>
                <w:color w:val="000000"/>
              </w:rPr>
            </w:pPr>
            <w:hyperlink w:anchor="HIDEGREE" w:history="1">
              <w:r w:rsidR="001118EF" w:rsidRPr="00E9240E">
                <w:rPr>
                  <w:rStyle w:val="Hyperlink"/>
                </w:rPr>
                <w:t>HIDEGREE</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2</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48-49</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ERC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Degree Level Conferred</w:t>
            </w:r>
          </w:p>
        </w:tc>
        <w:tc>
          <w:tcPr>
            <w:tcW w:w="1872" w:type="dxa"/>
            <w:tcBorders>
              <w:top w:val="nil"/>
              <w:left w:val="nil"/>
              <w:bottom w:val="nil"/>
              <w:right w:val="nil"/>
            </w:tcBorders>
            <w:shd w:val="clear" w:color="000000" w:fill="FFFFFF"/>
            <w:noWrap/>
            <w:hideMark/>
          </w:tcPr>
          <w:p w:rsidR="001118EF" w:rsidRDefault="00DA07A2" w:rsidP="00262F69">
            <w:pPr>
              <w:spacing w:after="0" w:line="240" w:lineRule="auto"/>
              <w:contextualSpacing/>
              <w:rPr>
                <w:color w:val="000000"/>
              </w:rPr>
            </w:pPr>
            <w:hyperlink w:anchor="DEGREEC" w:history="1">
              <w:r w:rsidR="001118EF" w:rsidRPr="00E9240E">
                <w:rPr>
                  <w:rStyle w:val="Hyperlink"/>
                </w:rPr>
                <w:t>DEGR</w:t>
              </w:r>
              <w:r w:rsidR="001118EF" w:rsidRPr="00E9240E">
                <w:rPr>
                  <w:rStyle w:val="Hyperlink"/>
                </w:rPr>
                <w:t>E</w:t>
              </w:r>
              <w:r w:rsidR="00262F69">
                <w:rPr>
                  <w:rStyle w:val="Hyperlink"/>
                </w:rPr>
                <w:t>EC</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2</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50-51</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First Major CIP Code</w:t>
            </w:r>
          </w:p>
        </w:tc>
        <w:tc>
          <w:tcPr>
            <w:tcW w:w="1872" w:type="dxa"/>
            <w:tcBorders>
              <w:top w:val="nil"/>
              <w:left w:val="nil"/>
              <w:bottom w:val="nil"/>
              <w:right w:val="nil"/>
            </w:tcBorders>
            <w:shd w:val="clear" w:color="000000" w:fill="FFFFFF"/>
            <w:noWrap/>
            <w:hideMark/>
          </w:tcPr>
          <w:p w:rsidR="001118EF" w:rsidRDefault="00DA07A2" w:rsidP="00F32ACA">
            <w:pPr>
              <w:spacing w:after="0" w:line="240" w:lineRule="auto"/>
              <w:contextualSpacing/>
              <w:rPr>
                <w:color w:val="000000"/>
              </w:rPr>
            </w:pPr>
            <w:hyperlink w:anchor="PROGONE" w:history="1">
              <w:r w:rsidR="001118EF" w:rsidRPr="00E9240E">
                <w:rPr>
                  <w:rStyle w:val="Hyperlink"/>
                </w:rPr>
                <w:t>PROGONE</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6</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52-57</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Current (optional 2010)</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ERC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First Option Code</w:t>
            </w:r>
          </w:p>
        </w:tc>
        <w:tc>
          <w:tcPr>
            <w:tcW w:w="1872" w:type="dxa"/>
            <w:tcBorders>
              <w:top w:val="nil"/>
              <w:left w:val="nil"/>
              <w:bottom w:val="nil"/>
              <w:right w:val="nil"/>
            </w:tcBorders>
            <w:shd w:val="clear" w:color="000000" w:fill="FFFFFF"/>
            <w:noWrap/>
            <w:hideMark/>
          </w:tcPr>
          <w:p w:rsidR="001118EF" w:rsidRDefault="00DA07A2" w:rsidP="00F32ACA">
            <w:pPr>
              <w:spacing w:after="0" w:line="240" w:lineRule="auto"/>
              <w:contextualSpacing/>
              <w:rPr>
                <w:color w:val="000000"/>
              </w:rPr>
            </w:pPr>
            <w:hyperlink w:anchor="PGONEOP" w:history="1">
              <w:r w:rsidR="001118EF" w:rsidRPr="00E9240E">
                <w:rPr>
                  <w:rStyle w:val="Hyperlink"/>
                </w:rPr>
                <w:t>PGONEOP</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4</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58-61</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Deprecated</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ERC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Second Major CIP Code</w:t>
            </w:r>
          </w:p>
        </w:tc>
        <w:tc>
          <w:tcPr>
            <w:tcW w:w="1872" w:type="dxa"/>
            <w:tcBorders>
              <w:top w:val="nil"/>
              <w:left w:val="nil"/>
              <w:bottom w:val="nil"/>
              <w:right w:val="nil"/>
            </w:tcBorders>
            <w:shd w:val="clear" w:color="000000" w:fill="FFFFFF"/>
            <w:noWrap/>
            <w:hideMark/>
          </w:tcPr>
          <w:p w:rsidR="001118EF" w:rsidRDefault="00DA07A2" w:rsidP="00F32ACA">
            <w:pPr>
              <w:spacing w:after="0" w:line="240" w:lineRule="auto"/>
              <w:contextualSpacing/>
              <w:rPr>
                <w:color w:val="000000"/>
              </w:rPr>
            </w:pPr>
            <w:hyperlink w:anchor="PROGTWO" w:history="1">
              <w:r w:rsidR="001118EF" w:rsidRPr="00E9240E">
                <w:rPr>
                  <w:rStyle w:val="Hyperlink"/>
                </w:rPr>
                <w:t>PROGTWO</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6</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62-67</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Current (optional 2010)</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ERC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Second Option Code</w:t>
            </w:r>
          </w:p>
        </w:tc>
        <w:tc>
          <w:tcPr>
            <w:tcW w:w="1872" w:type="dxa"/>
            <w:tcBorders>
              <w:top w:val="nil"/>
              <w:left w:val="nil"/>
              <w:bottom w:val="nil"/>
              <w:right w:val="nil"/>
            </w:tcBorders>
            <w:shd w:val="clear" w:color="000000" w:fill="FFFFFF"/>
            <w:noWrap/>
            <w:hideMark/>
          </w:tcPr>
          <w:p w:rsidR="001118EF" w:rsidRDefault="00DA07A2" w:rsidP="00F32ACA">
            <w:pPr>
              <w:spacing w:after="0" w:line="240" w:lineRule="auto"/>
              <w:contextualSpacing/>
              <w:rPr>
                <w:color w:val="000000"/>
              </w:rPr>
            </w:pPr>
            <w:hyperlink w:anchor="PGTWOOP" w:history="1">
              <w:r w:rsidR="001118EF" w:rsidRPr="00E9240E">
                <w:rPr>
                  <w:rStyle w:val="Hyperlink"/>
                </w:rPr>
                <w:t>PGTWOOP</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4</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68-71</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Deprecated</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ERC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Last Name</w:t>
            </w:r>
          </w:p>
        </w:tc>
        <w:tc>
          <w:tcPr>
            <w:tcW w:w="1872" w:type="dxa"/>
            <w:tcBorders>
              <w:top w:val="nil"/>
              <w:left w:val="nil"/>
              <w:bottom w:val="nil"/>
              <w:right w:val="nil"/>
            </w:tcBorders>
            <w:shd w:val="clear" w:color="000000" w:fill="FFFFFF"/>
            <w:noWrap/>
            <w:hideMark/>
          </w:tcPr>
          <w:p w:rsidR="001118EF" w:rsidRDefault="00DA07A2" w:rsidP="00F32ACA">
            <w:pPr>
              <w:spacing w:after="0" w:line="240" w:lineRule="auto"/>
              <w:contextualSpacing/>
              <w:rPr>
                <w:color w:val="000000"/>
              </w:rPr>
            </w:pPr>
            <w:hyperlink w:anchor="LASTNAME" w:history="1">
              <w:r w:rsidR="001118EF" w:rsidRPr="00E9240E">
                <w:rPr>
                  <w:rStyle w:val="Hyperlink"/>
                </w:rPr>
                <w:t>LASTNAME</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30</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72-101</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ERC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First Name</w:t>
            </w:r>
          </w:p>
        </w:tc>
        <w:tc>
          <w:tcPr>
            <w:tcW w:w="1872" w:type="dxa"/>
            <w:tcBorders>
              <w:top w:val="nil"/>
              <w:left w:val="nil"/>
              <w:bottom w:val="nil"/>
              <w:right w:val="nil"/>
            </w:tcBorders>
            <w:shd w:val="clear" w:color="000000" w:fill="FFFFFF"/>
            <w:noWrap/>
            <w:hideMark/>
          </w:tcPr>
          <w:p w:rsidR="001118EF" w:rsidRDefault="00DA07A2" w:rsidP="00F32ACA">
            <w:pPr>
              <w:spacing w:after="0" w:line="240" w:lineRule="auto"/>
              <w:contextualSpacing/>
              <w:rPr>
                <w:color w:val="000000"/>
              </w:rPr>
            </w:pPr>
            <w:hyperlink w:anchor="FIRSTNAM" w:history="1">
              <w:r w:rsidR="001118EF" w:rsidRPr="00E9240E">
                <w:rPr>
                  <w:rStyle w:val="Hyperlink"/>
                </w:rPr>
                <w:t>FIRSTNAM</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30</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102-131</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ERC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Middle Initial</w:t>
            </w:r>
          </w:p>
        </w:tc>
        <w:tc>
          <w:tcPr>
            <w:tcW w:w="1872" w:type="dxa"/>
            <w:tcBorders>
              <w:top w:val="nil"/>
              <w:left w:val="nil"/>
              <w:bottom w:val="nil"/>
              <w:right w:val="nil"/>
            </w:tcBorders>
            <w:shd w:val="clear" w:color="000000" w:fill="FFFFFF"/>
            <w:noWrap/>
            <w:hideMark/>
          </w:tcPr>
          <w:p w:rsidR="001118EF" w:rsidRDefault="00DA07A2" w:rsidP="00F32ACA">
            <w:pPr>
              <w:spacing w:after="0" w:line="240" w:lineRule="auto"/>
              <w:contextualSpacing/>
              <w:rPr>
                <w:color w:val="000000"/>
              </w:rPr>
            </w:pPr>
            <w:hyperlink w:anchor="MIDDLE" w:history="1">
              <w:r w:rsidR="001118EF" w:rsidRPr="00E9240E">
                <w:rPr>
                  <w:rStyle w:val="Hyperlink"/>
                </w:rPr>
                <w:t>MIDDLE</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132</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ERC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Suffix</w:t>
            </w:r>
          </w:p>
        </w:tc>
        <w:tc>
          <w:tcPr>
            <w:tcW w:w="1872" w:type="dxa"/>
            <w:tcBorders>
              <w:top w:val="nil"/>
              <w:left w:val="nil"/>
              <w:bottom w:val="nil"/>
              <w:right w:val="nil"/>
            </w:tcBorders>
            <w:shd w:val="clear" w:color="000000" w:fill="FFFFFF"/>
            <w:noWrap/>
            <w:hideMark/>
          </w:tcPr>
          <w:p w:rsidR="001118EF" w:rsidRDefault="00DA07A2" w:rsidP="00F32ACA">
            <w:pPr>
              <w:spacing w:after="0" w:line="240" w:lineRule="auto"/>
              <w:contextualSpacing/>
              <w:rPr>
                <w:color w:val="000000"/>
              </w:rPr>
            </w:pPr>
            <w:hyperlink w:anchor="SUFFIX" w:history="1">
              <w:r w:rsidR="001118EF" w:rsidRPr="00E9240E">
                <w:rPr>
                  <w:rStyle w:val="Hyperlink"/>
                </w:rPr>
                <w:t>SUFFIX</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5</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133-137</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ERC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Date of Birth</w:t>
            </w:r>
          </w:p>
        </w:tc>
        <w:tc>
          <w:tcPr>
            <w:tcW w:w="1872" w:type="dxa"/>
            <w:tcBorders>
              <w:top w:val="nil"/>
              <w:left w:val="nil"/>
              <w:bottom w:val="nil"/>
              <w:right w:val="nil"/>
            </w:tcBorders>
            <w:shd w:val="clear" w:color="000000" w:fill="FFFFFF"/>
            <w:noWrap/>
            <w:hideMark/>
          </w:tcPr>
          <w:p w:rsidR="001118EF" w:rsidRPr="00CB4394" w:rsidRDefault="00DA07A2" w:rsidP="00FF38FE">
            <w:pPr>
              <w:spacing w:after="0" w:line="240" w:lineRule="auto"/>
              <w:rPr>
                <w:color w:val="000000"/>
              </w:rPr>
            </w:pPr>
            <w:hyperlink w:anchor="DOBIRTH" w:history="1">
              <w:r w:rsidR="001118EF" w:rsidRPr="00E9240E">
                <w:rPr>
                  <w:rStyle w:val="Hyperlink"/>
                </w:rPr>
                <w:t>DOBIRTH</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8</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138-145</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ERC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MOSIS ID</w:t>
            </w:r>
          </w:p>
        </w:tc>
        <w:tc>
          <w:tcPr>
            <w:tcW w:w="1872" w:type="dxa"/>
            <w:tcBorders>
              <w:top w:val="nil"/>
              <w:left w:val="nil"/>
              <w:bottom w:val="nil"/>
              <w:right w:val="nil"/>
            </w:tcBorders>
            <w:shd w:val="clear" w:color="000000" w:fill="FFFFFF"/>
            <w:noWrap/>
            <w:hideMark/>
          </w:tcPr>
          <w:p w:rsidR="001118EF" w:rsidRPr="00CB4394" w:rsidRDefault="00DA07A2" w:rsidP="00FF38FE">
            <w:pPr>
              <w:spacing w:after="0" w:line="240" w:lineRule="auto"/>
              <w:rPr>
                <w:color w:val="000000"/>
              </w:rPr>
            </w:pPr>
            <w:hyperlink w:anchor="MOSIS" w:history="1">
              <w:r w:rsidR="001118EF" w:rsidRPr="00E9240E">
                <w:rPr>
                  <w:rStyle w:val="Hyperlink"/>
                </w:rPr>
                <w:t>MOSIS</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10</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146-155</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ERC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Hispanic</w:t>
            </w:r>
          </w:p>
        </w:tc>
        <w:tc>
          <w:tcPr>
            <w:tcW w:w="1872" w:type="dxa"/>
            <w:tcBorders>
              <w:top w:val="nil"/>
              <w:left w:val="nil"/>
              <w:bottom w:val="nil"/>
              <w:right w:val="nil"/>
            </w:tcBorders>
            <w:shd w:val="clear" w:color="000000" w:fill="FFFFFF"/>
            <w:noWrap/>
            <w:hideMark/>
          </w:tcPr>
          <w:p w:rsidR="001118EF" w:rsidRDefault="00DA07A2" w:rsidP="00F32ACA">
            <w:pPr>
              <w:spacing w:after="0" w:line="240" w:lineRule="auto"/>
              <w:contextualSpacing/>
              <w:rPr>
                <w:color w:val="000000"/>
              </w:rPr>
            </w:pPr>
            <w:hyperlink w:anchor="RACEA" w:history="1">
              <w:r w:rsidR="001118EF" w:rsidRPr="00E9240E">
                <w:rPr>
                  <w:rStyle w:val="Hyperlink"/>
                </w:rPr>
                <w:t>RACEA</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156</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ERC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NR Alien</w:t>
            </w:r>
          </w:p>
        </w:tc>
        <w:tc>
          <w:tcPr>
            <w:tcW w:w="1872" w:type="dxa"/>
            <w:tcBorders>
              <w:top w:val="nil"/>
              <w:left w:val="nil"/>
              <w:bottom w:val="nil"/>
              <w:right w:val="nil"/>
            </w:tcBorders>
            <w:shd w:val="clear" w:color="000000" w:fill="FFFFFF"/>
            <w:noWrap/>
            <w:hideMark/>
          </w:tcPr>
          <w:p w:rsidR="001118EF" w:rsidRDefault="00DA07A2" w:rsidP="00F32ACA">
            <w:pPr>
              <w:spacing w:after="0" w:line="240" w:lineRule="auto"/>
              <w:contextualSpacing/>
              <w:rPr>
                <w:color w:val="000000"/>
              </w:rPr>
            </w:pPr>
            <w:hyperlink w:anchor="RACEB" w:history="1">
              <w:r w:rsidR="001118EF" w:rsidRPr="00E9240E">
                <w:rPr>
                  <w:rStyle w:val="Hyperlink"/>
                </w:rPr>
                <w:t>RACEB</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157</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ERC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AIAN</w:t>
            </w:r>
          </w:p>
        </w:tc>
        <w:tc>
          <w:tcPr>
            <w:tcW w:w="1872" w:type="dxa"/>
            <w:tcBorders>
              <w:top w:val="nil"/>
              <w:left w:val="nil"/>
              <w:bottom w:val="nil"/>
              <w:right w:val="nil"/>
            </w:tcBorders>
            <w:shd w:val="clear" w:color="000000" w:fill="FFFFFF"/>
            <w:noWrap/>
            <w:hideMark/>
          </w:tcPr>
          <w:p w:rsidR="001118EF" w:rsidRDefault="00DA07A2" w:rsidP="00F32ACA">
            <w:pPr>
              <w:spacing w:after="0" w:line="240" w:lineRule="auto"/>
              <w:contextualSpacing/>
              <w:rPr>
                <w:color w:val="000000"/>
              </w:rPr>
            </w:pPr>
            <w:hyperlink w:anchor="RACEc" w:history="1">
              <w:r w:rsidR="001118EF" w:rsidRPr="00E9240E">
                <w:rPr>
                  <w:rStyle w:val="Hyperlink"/>
                </w:rPr>
                <w:t>RACEC</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158</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ERC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Asian</w:t>
            </w:r>
          </w:p>
        </w:tc>
        <w:tc>
          <w:tcPr>
            <w:tcW w:w="1872" w:type="dxa"/>
            <w:tcBorders>
              <w:top w:val="nil"/>
              <w:left w:val="nil"/>
              <w:bottom w:val="nil"/>
              <w:right w:val="nil"/>
            </w:tcBorders>
            <w:shd w:val="clear" w:color="000000" w:fill="FFFFFF"/>
            <w:noWrap/>
            <w:hideMark/>
          </w:tcPr>
          <w:p w:rsidR="001118EF" w:rsidRDefault="00DA07A2" w:rsidP="00F32ACA">
            <w:pPr>
              <w:spacing w:after="0" w:line="240" w:lineRule="auto"/>
              <w:contextualSpacing/>
              <w:rPr>
                <w:color w:val="000000"/>
              </w:rPr>
            </w:pPr>
            <w:hyperlink w:anchor="RACED" w:history="1">
              <w:r w:rsidR="001118EF" w:rsidRPr="00E9240E">
                <w:rPr>
                  <w:rStyle w:val="Hyperlink"/>
                </w:rPr>
                <w:t>RACED</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159</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ERC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Black</w:t>
            </w:r>
          </w:p>
        </w:tc>
        <w:tc>
          <w:tcPr>
            <w:tcW w:w="1872" w:type="dxa"/>
            <w:tcBorders>
              <w:top w:val="nil"/>
              <w:left w:val="nil"/>
              <w:bottom w:val="nil"/>
              <w:right w:val="nil"/>
            </w:tcBorders>
            <w:shd w:val="clear" w:color="000000" w:fill="FFFFFF"/>
            <w:noWrap/>
            <w:hideMark/>
          </w:tcPr>
          <w:p w:rsidR="001118EF" w:rsidRDefault="00DA07A2" w:rsidP="00F32ACA">
            <w:pPr>
              <w:spacing w:after="0" w:line="240" w:lineRule="auto"/>
              <w:contextualSpacing/>
              <w:rPr>
                <w:color w:val="000000"/>
              </w:rPr>
            </w:pPr>
            <w:hyperlink w:anchor="RACEe" w:history="1">
              <w:r w:rsidR="001118EF" w:rsidRPr="00E9240E">
                <w:rPr>
                  <w:rStyle w:val="Hyperlink"/>
                </w:rPr>
                <w:t>RACEE</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160</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ERC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Pacific Islander</w:t>
            </w:r>
          </w:p>
        </w:tc>
        <w:tc>
          <w:tcPr>
            <w:tcW w:w="1872" w:type="dxa"/>
            <w:tcBorders>
              <w:top w:val="nil"/>
              <w:left w:val="nil"/>
              <w:bottom w:val="nil"/>
              <w:right w:val="nil"/>
            </w:tcBorders>
            <w:shd w:val="clear" w:color="000000" w:fill="FFFFFF"/>
            <w:noWrap/>
            <w:hideMark/>
          </w:tcPr>
          <w:p w:rsidR="001118EF" w:rsidRDefault="00DA07A2" w:rsidP="00F32ACA">
            <w:pPr>
              <w:spacing w:after="0" w:line="240" w:lineRule="auto"/>
              <w:contextualSpacing/>
              <w:rPr>
                <w:color w:val="000000"/>
              </w:rPr>
            </w:pPr>
            <w:hyperlink w:anchor="RACEF" w:history="1">
              <w:r w:rsidR="001118EF" w:rsidRPr="00E9240E">
                <w:rPr>
                  <w:rStyle w:val="Hyperlink"/>
                </w:rPr>
                <w:t>RACEF</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161</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ERC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White</w:t>
            </w:r>
          </w:p>
        </w:tc>
        <w:tc>
          <w:tcPr>
            <w:tcW w:w="1872" w:type="dxa"/>
            <w:tcBorders>
              <w:top w:val="nil"/>
              <w:left w:val="nil"/>
              <w:bottom w:val="nil"/>
              <w:right w:val="nil"/>
            </w:tcBorders>
            <w:shd w:val="clear" w:color="000000" w:fill="FFFFFF"/>
            <w:noWrap/>
            <w:hideMark/>
          </w:tcPr>
          <w:p w:rsidR="001118EF" w:rsidRDefault="00DA07A2" w:rsidP="00F32ACA">
            <w:pPr>
              <w:spacing w:after="0" w:line="240" w:lineRule="auto"/>
              <w:contextualSpacing/>
              <w:rPr>
                <w:color w:val="000000"/>
              </w:rPr>
            </w:pPr>
            <w:hyperlink w:anchor="RACEG" w:history="1">
              <w:r w:rsidR="001118EF" w:rsidRPr="00E9240E">
                <w:rPr>
                  <w:rStyle w:val="Hyperlink"/>
                </w:rPr>
                <w:t>RACEG</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162</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ERC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Other Race</w:t>
            </w:r>
          </w:p>
        </w:tc>
        <w:tc>
          <w:tcPr>
            <w:tcW w:w="1872" w:type="dxa"/>
            <w:tcBorders>
              <w:top w:val="nil"/>
              <w:left w:val="nil"/>
              <w:bottom w:val="nil"/>
              <w:right w:val="nil"/>
            </w:tcBorders>
            <w:shd w:val="clear" w:color="000000" w:fill="FFFFFF"/>
            <w:noWrap/>
            <w:hideMark/>
          </w:tcPr>
          <w:p w:rsidR="001118EF" w:rsidRDefault="00DA07A2" w:rsidP="00F32ACA">
            <w:pPr>
              <w:spacing w:after="0" w:line="240" w:lineRule="auto"/>
              <w:contextualSpacing/>
              <w:rPr>
                <w:color w:val="000000"/>
              </w:rPr>
            </w:pPr>
            <w:hyperlink w:anchor="RACEH" w:history="1">
              <w:r w:rsidR="001118EF" w:rsidRPr="00E9240E">
                <w:rPr>
                  <w:rStyle w:val="Hyperlink"/>
                </w:rPr>
                <w:t>RACEH</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163</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ERC</w:t>
            </w:r>
          </w:p>
        </w:tc>
      </w:tr>
      <w:tr w:rsidR="001118EF" w:rsidRPr="00CB4394" w:rsidTr="004D61CB">
        <w:trPr>
          <w:trHeight w:val="300"/>
        </w:trPr>
        <w:tc>
          <w:tcPr>
            <w:tcW w:w="331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Manual Year</w:t>
            </w:r>
          </w:p>
        </w:tc>
        <w:tc>
          <w:tcPr>
            <w:tcW w:w="1872" w:type="dxa"/>
            <w:tcBorders>
              <w:top w:val="nil"/>
              <w:left w:val="nil"/>
              <w:bottom w:val="nil"/>
              <w:right w:val="nil"/>
            </w:tcBorders>
            <w:shd w:val="clear" w:color="000000" w:fill="FFFFFF"/>
            <w:noWrap/>
            <w:hideMark/>
          </w:tcPr>
          <w:p w:rsidR="001118EF" w:rsidRPr="00CB4394" w:rsidRDefault="00DA07A2" w:rsidP="00FF38FE">
            <w:pPr>
              <w:spacing w:after="0" w:line="240" w:lineRule="auto"/>
              <w:rPr>
                <w:color w:val="000000"/>
              </w:rPr>
            </w:pPr>
            <w:hyperlink w:anchor="MANUALYEAR" w:history="1">
              <w:r w:rsidR="001118EF" w:rsidRPr="00E9240E">
                <w:rPr>
                  <w:rStyle w:val="Hyperlink"/>
                </w:rPr>
                <w:t>MANUALYEAR</w:t>
              </w:r>
            </w:hyperlink>
          </w:p>
        </w:tc>
        <w:tc>
          <w:tcPr>
            <w:tcW w:w="720"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4</w:t>
            </w:r>
          </w:p>
        </w:tc>
        <w:tc>
          <w:tcPr>
            <w:tcW w:w="100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164-167</w:t>
            </w:r>
          </w:p>
        </w:tc>
        <w:tc>
          <w:tcPr>
            <w:tcW w:w="2448"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Current</w:t>
            </w:r>
          </w:p>
        </w:tc>
        <w:tc>
          <w:tcPr>
            <w:tcW w:w="1152" w:type="dxa"/>
            <w:tcBorders>
              <w:top w:val="nil"/>
              <w:left w:val="nil"/>
              <w:bottom w:val="nil"/>
              <w:right w:val="nil"/>
            </w:tcBorders>
            <w:shd w:val="clear" w:color="000000" w:fill="FFFFFF"/>
            <w:noWrap/>
            <w:hideMark/>
          </w:tcPr>
          <w:p w:rsidR="001118EF" w:rsidRPr="00CB4394" w:rsidRDefault="001118EF" w:rsidP="00FF38FE">
            <w:pPr>
              <w:spacing w:after="0" w:line="240" w:lineRule="auto"/>
              <w:rPr>
                <w:color w:val="000000"/>
              </w:rPr>
            </w:pPr>
            <w:r w:rsidRPr="00CB4394">
              <w:rPr>
                <w:color w:val="000000"/>
              </w:rPr>
              <w:t>ERC</w:t>
            </w:r>
          </w:p>
        </w:tc>
      </w:tr>
    </w:tbl>
    <w:p w:rsidR="00FF38FE" w:rsidRDefault="00FF38FE" w:rsidP="002C3C93">
      <w:pPr>
        <w:rPr>
          <w:rFonts w:ascii="Arial" w:hAnsi="Arial" w:cs="Arial"/>
        </w:rPr>
      </w:pPr>
    </w:p>
    <w:p w:rsidR="00CB4394" w:rsidRPr="00FF38FE" w:rsidRDefault="00FF38FE" w:rsidP="00FF38FE">
      <w:pPr>
        <w:pStyle w:val="Heading2"/>
        <w:rPr>
          <w:rFonts w:ascii="Arial" w:hAnsi="Arial" w:cs="Arial"/>
        </w:rPr>
      </w:pPr>
      <w:bookmarkStart w:id="29" w:name="_Fall_Enrollment"/>
      <w:bookmarkEnd w:id="29"/>
      <w:r>
        <w:rPr>
          <w:rFonts w:ascii="Arial" w:hAnsi="Arial" w:cs="Arial"/>
        </w:rPr>
        <w:br w:type="page"/>
      </w:r>
      <w:bookmarkStart w:id="30" w:name="_Toc269198002"/>
      <w:bookmarkStart w:id="31" w:name="_Toc269198592"/>
      <w:bookmarkStart w:id="32" w:name="_Toc269198714"/>
      <w:r w:rsidR="00CB4394">
        <w:t>Fall Enrollment</w:t>
      </w:r>
      <w:bookmarkEnd w:id="30"/>
      <w:bookmarkEnd w:id="31"/>
      <w:bookmarkEnd w:id="32"/>
    </w:p>
    <w:tbl>
      <w:tblPr>
        <w:tblW w:w="10512" w:type="dxa"/>
        <w:tblCellMar>
          <w:left w:w="0" w:type="dxa"/>
          <w:right w:w="0" w:type="dxa"/>
        </w:tblCellMar>
        <w:tblLook w:val="04A0"/>
      </w:tblPr>
      <w:tblGrid>
        <w:gridCol w:w="3312"/>
        <w:gridCol w:w="1872"/>
        <w:gridCol w:w="720"/>
        <w:gridCol w:w="1008"/>
        <w:gridCol w:w="2448"/>
        <w:gridCol w:w="1152"/>
      </w:tblGrid>
      <w:tr w:rsidR="00CB4394" w:rsidTr="004043BF">
        <w:trPr>
          <w:trHeight w:val="20"/>
        </w:trPr>
        <w:tc>
          <w:tcPr>
            <w:tcW w:w="3312" w:type="dxa"/>
            <w:tcBorders>
              <w:top w:val="nil"/>
              <w:left w:val="nil"/>
              <w:bottom w:val="nil"/>
              <w:right w:val="nil"/>
            </w:tcBorders>
            <w:shd w:val="clear" w:color="000000" w:fill="BFBFBF"/>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Descriptor Short</w:t>
            </w:r>
          </w:p>
        </w:tc>
        <w:tc>
          <w:tcPr>
            <w:tcW w:w="1872" w:type="dxa"/>
            <w:tcBorders>
              <w:top w:val="nil"/>
              <w:left w:val="nil"/>
              <w:bottom w:val="nil"/>
              <w:right w:val="nil"/>
            </w:tcBorders>
            <w:shd w:val="clear" w:color="000000" w:fill="BFBFBF"/>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Field Name</w:t>
            </w:r>
          </w:p>
        </w:tc>
        <w:tc>
          <w:tcPr>
            <w:tcW w:w="720" w:type="dxa"/>
            <w:tcBorders>
              <w:top w:val="nil"/>
              <w:left w:val="nil"/>
              <w:bottom w:val="nil"/>
              <w:right w:val="nil"/>
            </w:tcBorders>
            <w:shd w:val="clear" w:color="000000" w:fill="BFBFBF"/>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Field Length</w:t>
            </w:r>
          </w:p>
        </w:tc>
        <w:tc>
          <w:tcPr>
            <w:tcW w:w="1008" w:type="dxa"/>
            <w:tcBorders>
              <w:top w:val="nil"/>
              <w:left w:val="nil"/>
              <w:bottom w:val="nil"/>
              <w:right w:val="nil"/>
            </w:tcBorders>
            <w:shd w:val="clear" w:color="000000" w:fill="BFBFBF"/>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Range</w:t>
            </w:r>
          </w:p>
        </w:tc>
        <w:tc>
          <w:tcPr>
            <w:tcW w:w="2448" w:type="dxa"/>
            <w:tcBorders>
              <w:top w:val="nil"/>
              <w:left w:val="nil"/>
              <w:bottom w:val="nil"/>
              <w:right w:val="nil"/>
            </w:tcBorders>
            <w:shd w:val="clear" w:color="000000" w:fill="BFBFBF"/>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Field Status</w:t>
            </w:r>
          </w:p>
        </w:tc>
        <w:tc>
          <w:tcPr>
            <w:tcW w:w="1152" w:type="dxa"/>
            <w:tcBorders>
              <w:top w:val="nil"/>
              <w:left w:val="nil"/>
              <w:bottom w:val="nil"/>
              <w:right w:val="nil"/>
            </w:tcBorders>
            <w:shd w:val="clear" w:color="000000" w:fill="BFBFBF"/>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Field Location</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File Type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FILETYPE" w:history="1">
              <w:r w:rsidR="00FF38FE" w:rsidRPr="00FF38FE">
                <w:rPr>
                  <w:rStyle w:val="Hyperlink"/>
                </w:rPr>
                <w:t>FILETYPE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FICE College Code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FICECODE" w:history="1">
              <w:r w:rsidR="00CB4394" w:rsidRPr="00FF38FE">
                <w:rPr>
                  <w:rStyle w:val="Hyperlink"/>
                </w:rPr>
                <w:t>FICECODE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Academic Term</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ACTERM" w:history="1">
              <w:r w:rsidR="00CB4394" w:rsidRPr="00FF38FE">
                <w:rPr>
                  <w:rStyle w:val="Hyperlink"/>
                </w:rPr>
                <w:t>ACTERM</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9-10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Calendar Year</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CALYEAR" w:history="1">
              <w:r w:rsidR="00CB4394" w:rsidRPr="00FF38FE">
                <w:rPr>
                  <w:rStyle w:val="Hyperlink"/>
                </w:rPr>
                <w:t>CALYEAR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11-14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SSN or Student ID</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SOCSEC1" w:history="1">
              <w:r w:rsidR="00CB4394" w:rsidRPr="00FF38FE">
                <w:rPr>
                  <w:rStyle w:val="Hyperlink"/>
                </w:rPr>
                <w:t>SOCSEC1</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9</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15-23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SSN or Student ID Status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SSTAT1" w:history="1">
              <w:r w:rsidR="00CB4394" w:rsidRPr="00FF38FE">
                <w:rPr>
                  <w:rStyle w:val="Hyperlink"/>
                </w:rPr>
                <w:t>SSTAT1</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SSN or Student ID</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SOCSEC2" w:history="1">
              <w:r w:rsidR="00CB4394" w:rsidRPr="00FF38FE">
                <w:rPr>
                  <w:rStyle w:val="Hyperlink"/>
                </w:rPr>
                <w:t>SOCSEC2</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9</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25-33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SSN or Student ID Status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SSTAT2" w:history="1">
              <w:r w:rsidR="00CB4394" w:rsidRPr="00FF38FE">
                <w:rPr>
                  <w:rStyle w:val="Hyperlink"/>
                </w:rPr>
                <w:t>SSTAT2</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Campus I.D.</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CAMPUSID" w:history="1">
              <w:r w:rsidR="00CB4394" w:rsidRPr="00FF38FE">
                <w:rPr>
                  <w:rStyle w:val="Hyperlink"/>
                </w:rPr>
                <w:t>CAMPUSID</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10</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35-44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Gender</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GENDER" w:history="1">
              <w:r w:rsidR="00CB4394" w:rsidRPr="00FF38FE">
                <w:rPr>
                  <w:rStyle w:val="Hyperlink"/>
                </w:rPr>
                <w:t>GENDER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45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Race / Ethnicity</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RACE" w:history="1">
              <w:r w:rsidR="00FF38FE" w:rsidRPr="00EE70B6">
                <w:rPr>
                  <w:rStyle w:val="Hyperlink"/>
                </w:rPr>
                <w:t>RACE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46-47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Date of Birth</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DOBIRTH" w:history="1">
              <w:r w:rsidR="00CB4394" w:rsidRPr="00E9240E">
                <w:rPr>
                  <w:rStyle w:val="Hyperlink"/>
                </w:rPr>
                <w:t>DOBIRTH</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8</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48-55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Geographic Origin</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LOCDOMI" w:history="1">
              <w:r w:rsidR="00CB4394" w:rsidRPr="00E9240E">
                <w:rPr>
                  <w:rStyle w:val="Hyperlink"/>
                </w:rPr>
                <w:t>LOCDOMI</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56-58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Class Level</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CLEVEL" w:history="1">
              <w:r w:rsidR="00CB4394" w:rsidRPr="00E9240E">
                <w:rPr>
                  <w:rStyle w:val="Hyperlink"/>
                </w:rPr>
                <w:t>CLEVEL</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59-60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Enrollment Status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STUSTAT" w:history="1">
              <w:r w:rsidR="00CB4394" w:rsidRPr="00E9240E">
                <w:rPr>
                  <w:rStyle w:val="Hyperlink"/>
                </w:rPr>
                <w:t>STUSTAT</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61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Highest Degree Held</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HIDEGREE" w:history="1">
              <w:r w:rsidR="00CB4394" w:rsidRPr="00E9240E">
                <w:rPr>
                  <w:rStyle w:val="Hyperlink"/>
                </w:rPr>
                <w:t>HIDEGREE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62-63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Degree Level Sought</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DEGREEST" w:history="1">
              <w:r w:rsidR="00CB4394" w:rsidRPr="00E9240E">
                <w:rPr>
                  <w:rStyle w:val="Hyperlink"/>
                </w:rPr>
                <w:t>DEGRE</w:t>
              </w:r>
              <w:r w:rsidR="00CB4394" w:rsidRPr="00E9240E">
                <w:rPr>
                  <w:rStyle w:val="Hyperlink"/>
                </w:rPr>
                <w:t>E</w:t>
              </w:r>
              <w:r w:rsidR="00CB4394" w:rsidRPr="00E9240E">
                <w:rPr>
                  <w:rStyle w:val="Hyperlink"/>
                </w:rPr>
                <w:t>ST</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64-65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First Major CIP Code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PROGONE" w:history="1">
              <w:r w:rsidR="00CB4394" w:rsidRPr="00E9240E">
                <w:rPr>
                  <w:rStyle w:val="Hyperlink"/>
                </w:rPr>
                <w:t>PROGONE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66-71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 (optional 2010)</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First Option Code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PGONEOP" w:history="1">
              <w:r w:rsidR="00CB4394" w:rsidRPr="00E9240E">
                <w:rPr>
                  <w:rStyle w:val="Hyperlink"/>
                </w:rPr>
                <w:t>PGONEOP</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72-75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Second Major CIP Code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PROGTWO" w:history="1">
              <w:r w:rsidR="00CB4394" w:rsidRPr="00E9240E">
                <w:rPr>
                  <w:rStyle w:val="Hyperlink"/>
                </w:rPr>
                <w:t>PROGTWO</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76-81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 (optional 2010)</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Second Option Code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PGTWOOP" w:history="1">
              <w:r w:rsidR="00CB4394" w:rsidRPr="00E9240E">
                <w:rPr>
                  <w:rStyle w:val="Hyperlink"/>
                </w:rPr>
                <w:t>PGTWOOP</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82-85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Degree-Seeking Status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DSSTATUS" w:history="1">
              <w:r w:rsidR="00CB4394" w:rsidRPr="00E9240E">
                <w:rPr>
                  <w:rStyle w:val="Hyperlink"/>
                </w:rPr>
                <w:t>DSSTATUS</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86</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Total Term Hours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TOTRMHR" w:history="1">
              <w:r w:rsidR="00CB4394" w:rsidRPr="00E9240E">
                <w:rPr>
                  <w:rStyle w:val="Hyperlink"/>
                </w:rPr>
                <w:t>TOTRMHRE/R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87-89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Full-time / Part-time Override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FTPTOVR" w:history="1">
              <w:r w:rsidR="00CB4394" w:rsidRPr="00E9240E">
                <w:rPr>
                  <w:rStyle w:val="Hyperlink"/>
                </w:rPr>
                <w:t>FTPTOVR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90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FT/PT Override Reason</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REASOVR" w:history="1">
              <w:r w:rsidR="00CB4394" w:rsidRPr="00E9240E">
                <w:rPr>
                  <w:rStyle w:val="Hyperlink"/>
                </w:rPr>
                <w:t>REASOVR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91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Full-Time Equivalent Enrollment</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FTE" w:history="1">
              <w:r w:rsidR="00CB4394" w:rsidRPr="00E9240E">
                <w:rPr>
                  <w:rStyle w:val="Hyperlink"/>
                </w:rPr>
                <w:t>FTEE/R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92-94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Audited Credit Hours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AUDTRM" w:history="1">
              <w:r w:rsidR="00CB4394" w:rsidRPr="00E9240E">
                <w:rPr>
                  <w:rStyle w:val="Hyperlink"/>
                </w:rPr>
                <w:t>AUDTRME/R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95-97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Cumulative Credit</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CUMCRED" w:history="1">
              <w:r w:rsidR="00CB4394" w:rsidRPr="00E9240E">
                <w:rPr>
                  <w:rStyle w:val="Hyperlink"/>
                </w:rPr>
                <w:t>CUMCREDE/R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98-101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Transfer Institution</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TRANSSCH" w:history="1">
              <w:r w:rsidR="00CB4394" w:rsidRPr="00FF38FE">
                <w:rPr>
                  <w:rStyle w:val="Hyperlink"/>
                </w:rPr>
                <w:t>TRANSSCH</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102-107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Initial Transfer Hours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CTRAN1" w:history="1">
              <w:r w:rsidR="00CB4394" w:rsidRPr="00FF38FE">
                <w:rPr>
                  <w:rStyle w:val="Hyperlink"/>
                </w:rPr>
                <w:t>CRTRAN1E/R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108-111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Cumulative Transfer Hours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CTRAN2" w:history="1">
              <w:r w:rsidR="00FF38FE" w:rsidRPr="00FF38FE">
                <w:rPr>
                  <w:rStyle w:val="Hyperlink"/>
                </w:rPr>
                <w:t>CRTRAN2E/R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112-115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MHEC Participant</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MHECPRO" w:history="1">
              <w:r w:rsidR="00CB4394" w:rsidRPr="00FF38FE">
                <w:rPr>
                  <w:rStyle w:val="Hyperlink"/>
                </w:rPr>
                <w:t>MHECPRO</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116</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FF38FE"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Remed</w:t>
            </w:r>
            <w:r w:rsidR="00C818C7">
              <w:rPr>
                <w:color w:val="000000"/>
              </w:rPr>
              <w:t>ial</w:t>
            </w:r>
            <w:r>
              <w:rPr>
                <w:color w:val="000000"/>
              </w:rPr>
              <w:t xml:space="preserve"> Math</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DA07A2" w:rsidP="00FF38FE">
            <w:pPr>
              <w:spacing w:after="0" w:line="240" w:lineRule="auto"/>
              <w:contextualSpacing/>
              <w:rPr>
                <w:color w:val="000000"/>
              </w:rPr>
            </w:pPr>
            <w:hyperlink w:anchor="REMATH" w:history="1">
              <w:r w:rsidR="00FF38FE" w:rsidRPr="00FF38FE">
                <w:rPr>
                  <w:rStyle w:val="Hyperlink"/>
                </w:rPr>
                <w:t>REMATHE/R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117-119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ER</w:t>
            </w:r>
          </w:p>
        </w:tc>
      </w:tr>
      <w:tr w:rsidR="00FF38FE"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Remed</w:t>
            </w:r>
            <w:r w:rsidR="00C818C7">
              <w:rPr>
                <w:color w:val="000000"/>
              </w:rPr>
              <w:t>ial</w:t>
            </w:r>
            <w:r>
              <w:rPr>
                <w:color w:val="000000"/>
              </w:rPr>
              <w:t xml:space="preserve"> English</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DA07A2" w:rsidP="00FF38FE">
            <w:pPr>
              <w:spacing w:after="0" w:line="240" w:lineRule="auto"/>
              <w:contextualSpacing/>
              <w:rPr>
                <w:color w:val="000000"/>
              </w:rPr>
            </w:pPr>
            <w:hyperlink w:anchor="REENGL" w:history="1">
              <w:r w:rsidR="00FF38FE" w:rsidRPr="00FF38FE">
                <w:rPr>
                  <w:rStyle w:val="Hyperlink"/>
                </w:rPr>
                <w:t>REENGLE/R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120-122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ER</w:t>
            </w:r>
          </w:p>
        </w:tc>
      </w:tr>
      <w:tr w:rsidR="00FF38FE"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E7256">
            <w:pPr>
              <w:spacing w:after="0" w:line="240" w:lineRule="auto"/>
              <w:contextualSpacing/>
              <w:rPr>
                <w:color w:val="000000"/>
              </w:rPr>
            </w:pPr>
            <w:r>
              <w:rPr>
                <w:color w:val="000000"/>
              </w:rPr>
              <w:t>Remed</w:t>
            </w:r>
            <w:r w:rsidR="00C818C7">
              <w:rPr>
                <w:color w:val="000000"/>
              </w:rPr>
              <w:t>ial</w:t>
            </w:r>
            <w:r w:rsidR="00FE7256">
              <w:rPr>
                <w:color w:val="000000"/>
              </w:rPr>
              <w:t xml:space="preserve"> Reading</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DA07A2" w:rsidP="00FF38FE">
            <w:pPr>
              <w:spacing w:after="0" w:line="240" w:lineRule="auto"/>
              <w:contextualSpacing/>
              <w:rPr>
                <w:color w:val="000000"/>
              </w:rPr>
            </w:pPr>
            <w:hyperlink w:anchor="REREAD" w:history="1">
              <w:r w:rsidR="00FF38FE" w:rsidRPr="00FF38FE">
                <w:rPr>
                  <w:rStyle w:val="Hyperlink"/>
                </w:rPr>
                <w:t>REREADE/R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123-125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Non-College Hours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NONCOLE" w:history="1">
              <w:r w:rsidR="00CB4394" w:rsidRPr="00FF38FE">
                <w:rPr>
                  <w:rStyle w:val="Hyperlink"/>
                </w:rPr>
                <w:t>NONCOLE/R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126-128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HS Student</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HSSTUDNT" w:history="1">
              <w:r w:rsidR="00CB4394" w:rsidRPr="00FF38FE">
                <w:rPr>
                  <w:rStyle w:val="Hyperlink"/>
                </w:rPr>
                <w:t>HSSTUDNT</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129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High School Code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HSCODE" w:history="1">
              <w:r w:rsidR="00CB4394" w:rsidRPr="00E9240E">
                <w:rPr>
                  <w:rStyle w:val="Hyperlink"/>
                </w:rPr>
                <w:t>HSCODE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130-135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4D61CB">
            <w:pPr>
              <w:spacing w:after="0" w:line="240" w:lineRule="auto"/>
              <w:contextualSpacing/>
              <w:rPr>
                <w:color w:val="000000"/>
              </w:rPr>
            </w:pPr>
            <w:r>
              <w:rPr>
                <w:color w:val="000000"/>
              </w:rPr>
              <w:t>Year of High School Graduation</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HSGRDYR" w:history="1">
              <w:r w:rsidR="00CB4394" w:rsidRPr="00E9240E">
                <w:rPr>
                  <w:rStyle w:val="Hyperlink"/>
                </w:rPr>
                <w:t>HSGRDYR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136-141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High School Class Size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HSCSIZE" w:history="1">
              <w:r w:rsidR="00CB4394" w:rsidRPr="00E9240E">
                <w:rPr>
                  <w:rStyle w:val="Hyperlink"/>
                </w:rPr>
                <w:t>HSCSIZE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142-145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High School Class Rank</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HSCRANK" w:history="1">
              <w:r w:rsidR="00CB4394" w:rsidRPr="00E9240E">
                <w:rPr>
                  <w:rStyle w:val="Hyperlink"/>
                </w:rPr>
                <w:t>HSCRANK</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146-149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HS Percentile Rank</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HSPRNK" w:history="1">
              <w:r w:rsidR="00CB4394" w:rsidRPr="00E9240E">
                <w:rPr>
                  <w:rStyle w:val="Hyperlink"/>
                </w:rPr>
                <w:t>HSPRNK</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150-153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High School Core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CORE" w:history="1">
              <w:r w:rsidR="00CB4394" w:rsidRPr="00E9240E">
                <w:rPr>
                  <w:rStyle w:val="Hyperlink"/>
                </w:rPr>
                <w:t>CORE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154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HS English Courses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HSENGCRS" w:history="1">
              <w:r w:rsidR="00CB4394" w:rsidRPr="00E9240E">
                <w:rPr>
                  <w:rStyle w:val="Hyperlink"/>
                </w:rPr>
                <w:t>HSENGCRS</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155-156</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HS Math Course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HSMATCRS" w:history="1">
              <w:r w:rsidR="00CB4394" w:rsidRPr="00E9240E">
                <w:rPr>
                  <w:rStyle w:val="Hyperlink"/>
                </w:rPr>
                <w:t>HSMATCRS</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157-158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HS Social Studies Course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HSSSTCRS" w:history="1">
              <w:r w:rsidR="00CB4394" w:rsidRPr="00E9240E">
                <w:rPr>
                  <w:rStyle w:val="Hyperlink"/>
                </w:rPr>
                <w:t>HSSSTCRS</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159-160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HS Science Course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HSSCICRS" w:history="1">
              <w:r w:rsidR="00CB4394" w:rsidRPr="00E9240E">
                <w:rPr>
                  <w:rStyle w:val="Hyperlink"/>
                </w:rPr>
                <w:t>HSSCICRS</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161-162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HS Visual/PA Courses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HSVPARCRS" w:history="1">
              <w:r w:rsidR="00CB4394" w:rsidRPr="00E9240E">
                <w:rPr>
                  <w:rStyle w:val="Hyperlink"/>
                </w:rPr>
                <w:t>HSVPARCRS</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163-164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HS Electives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CORELEC" w:history="1">
              <w:r w:rsidR="00CB4394" w:rsidRPr="00E9240E">
                <w:rPr>
                  <w:rStyle w:val="Hyperlink"/>
                </w:rPr>
                <w:t>CORELEC</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165-166</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ACT English</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ACTENG" w:history="1">
              <w:r w:rsidR="00CB4394" w:rsidRPr="00E9240E">
                <w:rPr>
                  <w:rStyle w:val="Hyperlink"/>
                </w:rPr>
                <w:t>ACTENG</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167-168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ACT Math</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ACMAT" w:history="1">
              <w:r w:rsidR="00CB4394" w:rsidRPr="00E9240E">
                <w:rPr>
                  <w:rStyle w:val="Hyperlink"/>
                </w:rPr>
                <w:t>ACTMAT</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169-170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ACT Reading</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ACTRED" w:history="1">
              <w:r w:rsidR="00CB4394" w:rsidRPr="00E9240E">
                <w:rPr>
                  <w:rStyle w:val="Hyperlink"/>
                </w:rPr>
                <w:t>ACTRED</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171-172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ACT Science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ACTSCR" w:history="1">
              <w:r w:rsidR="00CB4394" w:rsidRPr="00E9240E">
                <w:rPr>
                  <w:rStyle w:val="Hyperlink"/>
                </w:rPr>
                <w:t>ACTSCR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173-174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ACT Composite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ACTCOM" w:history="1">
              <w:r w:rsidR="00CB4394" w:rsidRPr="00E9240E">
                <w:rPr>
                  <w:rStyle w:val="Hyperlink"/>
                </w:rPr>
                <w:t>ACTCOM</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175-176</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Equated ACT Composite Score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EACTCOM" w:history="1">
              <w:r w:rsidR="00CB4394" w:rsidRPr="00E9240E">
                <w:rPr>
                  <w:rStyle w:val="Hyperlink"/>
                </w:rPr>
                <w:t>EACTCOM</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177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SAT Verbal</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SATVER" w:history="1">
              <w:r w:rsidR="00CB4394" w:rsidRPr="00E9240E">
                <w:rPr>
                  <w:rStyle w:val="Hyperlink"/>
                </w:rPr>
                <w:t>SATVER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178-180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SAT Math</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SATMAT" w:history="1">
              <w:r w:rsidR="00CB4394" w:rsidRPr="00E9240E">
                <w:rPr>
                  <w:rStyle w:val="Hyperlink"/>
                </w:rPr>
                <w:t>SATMAT</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181-183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ASSET Writing Skills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ASSETWS" w:history="1">
              <w:r w:rsidR="00CB4394" w:rsidRPr="00E9240E">
                <w:rPr>
                  <w:rStyle w:val="Hyperlink"/>
                </w:rPr>
                <w:t>ASSETWS</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184-185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ASSET Reading Skills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ASSETRS" w:history="1">
              <w:r w:rsidR="00CB4394" w:rsidRPr="00E9240E">
                <w:rPr>
                  <w:rStyle w:val="Hyperlink"/>
                </w:rPr>
                <w:t>ASSETRS</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186-187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ASSET Numerical Skills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ASSETNS" w:history="1">
              <w:r w:rsidR="00CB4394" w:rsidRPr="00E9240E">
                <w:rPr>
                  <w:rStyle w:val="Hyperlink"/>
                </w:rPr>
                <w:t>ASSETNS</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188-189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ASSET Study Skills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ASSETSS" w:history="1">
              <w:r w:rsidR="00CB4394" w:rsidRPr="00E9240E">
                <w:rPr>
                  <w:rStyle w:val="Hyperlink"/>
                </w:rPr>
                <w:t>ASSETSS</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190-191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ASSET Elementary Algebra</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ASSETEA" w:history="1">
              <w:r w:rsidR="00CB4394" w:rsidRPr="00E9240E">
                <w:rPr>
                  <w:rStyle w:val="Hyperlink"/>
                </w:rPr>
                <w:t>ASSETEA</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192-193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ASSET Intermediate Algebra</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ASSETIA" w:history="1">
              <w:r w:rsidR="00CB4394" w:rsidRPr="00E9240E">
                <w:rPr>
                  <w:rStyle w:val="Hyperlink"/>
                </w:rPr>
                <w:t>ASSETIA</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194-195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ASSET College Algebra</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ASSETCA" w:history="1">
              <w:r w:rsidR="00CB4394" w:rsidRPr="00E9240E">
                <w:rPr>
                  <w:rStyle w:val="Hyperlink"/>
                </w:rPr>
                <w:t>ASSETCA</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196-197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ASSET Geometry</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ASSETGM" w:history="1">
              <w:r w:rsidR="00CB4394" w:rsidRPr="00E9240E">
                <w:rPr>
                  <w:rStyle w:val="Hyperlink"/>
                </w:rPr>
                <w:t>ASSETGM</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198-199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Ability to Benefit Test</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ABTEST" w:history="1">
              <w:r w:rsidR="00CB4394" w:rsidRPr="00E9240E">
                <w:rPr>
                  <w:rStyle w:val="Hyperlink"/>
                </w:rPr>
                <w:t>ABTEST</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200-201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Ability to Benefit Test Score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ABSCORE" w:history="1">
              <w:r w:rsidR="00CB4394" w:rsidRPr="00E9240E">
                <w:rPr>
                  <w:rStyle w:val="Hyperlink"/>
                </w:rPr>
                <w:t>ABSCORE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202-204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A</w:t>
            </w:r>
            <w:r w:rsidR="0002541E">
              <w:rPr>
                <w:color w:val="000000"/>
              </w:rPr>
              <w:t>thlete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ATHLETE" w:history="1">
              <w:r w:rsidR="00CB4394" w:rsidRPr="00E9240E">
                <w:rPr>
                  <w:rStyle w:val="Hyperlink"/>
                </w:rPr>
                <w:t>ATHLETE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205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BE41EE"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Sport</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SPORT" w:history="1">
              <w:r w:rsidR="00CB4394" w:rsidRPr="00E9240E">
                <w:rPr>
                  <w:rStyle w:val="Hyperlink"/>
                </w:rPr>
                <w:t>SPORT</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206-207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Legal Residence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LEGRES" w:history="1">
              <w:r w:rsidR="00CB4394" w:rsidRPr="00E9240E">
                <w:rPr>
                  <w:rStyle w:val="Hyperlink"/>
                </w:rPr>
                <w:t>LEGRES</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208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Course Location</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LOCCDF" w:history="1">
              <w:r w:rsidR="00CB4394" w:rsidRPr="00E9240E">
                <w:rPr>
                  <w:rStyle w:val="Hyperlink"/>
                </w:rPr>
                <w:t>LOCCDF</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209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HS Foreign Language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FLELECT" w:history="1">
              <w:r w:rsidR="00CB4394" w:rsidRPr="00E9240E">
                <w:rPr>
                  <w:rStyle w:val="Hyperlink"/>
                </w:rPr>
                <w:t>FLELECT</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210-211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Last Name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LASTNAME" w:history="1">
              <w:r w:rsidR="00CB4394" w:rsidRPr="00E9240E">
                <w:rPr>
                  <w:rStyle w:val="Hyperlink"/>
                </w:rPr>
                <w:t>LASTNAME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30</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212-241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First Name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FIRSTNAM" w:history="1">
              <w:r w:rsidR="00CB4394" w:rsidRPr="00E9240E">
                <w:rPr>
                  <w:rStyle w:val="Hyperlink"/>
                </w:rPr>
                <w:t>FIRSTNAM</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30</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242-271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Middle Initial</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MIDDLE" w:history="1">
              <w:r w:rsidR="00CB4394" w:rsidRPr="00E9240E">
                <w:rPr>
                  <w:rStyle w:val="Hyperlink"/>
                </w:rPr>
                <w:t>MIDDLE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272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Suffix</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SUFFIX" w:history="1">
              <w:r w:rsidR="00CB4394" w:rsidRPr="00E9240E">
                <w:rPr>
                  <w:rStyle w:val="Hyperlink"/>
                </w:rPr>
                <w:t>SUFFIX</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5</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273-277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MOSIS ID</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MOSIS" w:history="1">
              <w:r w:rsidR="00CB4394" w:rsidRPr="00E9240E">
                <w:rPr>
                  <w:rStyle w:val="Hyperlink"/>
                </w:rPr>
                <w:t>MOSIS</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10</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278-287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Hispanic</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RACEA" w:history="1">
              <w:r w:rsidR="00CB4394" w:rsidRPr="00E9240E">
                <w:rPr>
                  <w:rStyle w:val="Hyperlink"/>
                </w:rPr>
                <w:t>RACEA</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288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NR Alien</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RACEB" w:history="1">
              <w:r w:rsidR="00CB4394" w:rsidRPr="00E9240E">
                <w:rPr>
                  <w:rStyle w:val="Hyperlink"/>
                </w:rPr>
                <w:t>RACEB</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289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AIAN</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RACEc" w:history="1">
              <w:r w:rsidR="00CB4394" w:rsidRPr="00E9240E">
                <w:rPr>
                  <w:rStyle w:val="Hyperlink"/>
                </w:rPr>
                <w:t>RACEC</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290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Asian</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RACED" w:history="1">
              <w:r w:rsidR="00CB4394" w:rsidRPr="00E9240E">
                <w:rPr>
                  <w:rStyle w:val="Hyperlink"/>
                </w:rPr>
                <w:t>RACED</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291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Black</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RACEe" w:history="1">
              <w:r w:rsidR="00CB4394" w:rsidRPr="00E9240E">
                <w:rPr>
                  <w:rStyle w:val="Hyperlink"/>
                </w:rPr>
                <w:t>RACEE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292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Pacific Islander</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RACEF" w:history="1">
              <w:r w:rsidR="00CB4394" w:rsidRPr="00E9240E">
                <w:rPr>
                  <w:rStyle w:val="Hyperlink"/>
                </w:rPr>
                <w:t>RACEF</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293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White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RACEG" w:history="1">
              <w:r w:rsidR="00CB4394" w:rsidRPr="00E9240E">
                <w:rPr>
                  <w:rStyle w:val="Hyperlink"/>
                </w:rPr>
                <w:t>RACEG</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294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Other Race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RACEH" w:history="1">
              <w:r w:rsidR="00CB4394" w:rsidRPr="00E9240E">
                <w:rPr>
                  <w:rStyle w:val="Hyperlink"/>
                </w:rPr>
                <w:t>RACEH</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295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Other Remedial Hours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REOTHR" w:history="1">
              <w:r w:rsidR="00CB4394" w:rsidRPr="00E9240E">
                <w:rPr>
                  <w:rStyle w:val="Hyperlink"/>
                </w:rPr>
                <w:t>REOTHRE/R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296-298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 (optional 2010)</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Prep Math</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PREPMATH" w:history="1">
              <w:r w:rsidR="00CB4394" w:rsidRPr="00E9240E">
                <w:rPr>
                  <w:rStyle w:val="Hyperlink"/>
                </w:rPr>
                <w:t>PREPMATHE/R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299-301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 (optional 2010)</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Prep English</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PREPENGL" w:history="1">
              <w:r w:rsidR="00CB4394" w:rsidRPr="00E9240E">
                <w:rPr>
                  <w:rStyle w:val="Hyperlink"/>
                </w:rPr>
                <w:t>PREPENGLE/R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302-304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 (optional 2010)</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Prep Reading</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PREPREAD" w:history="1">
              <w:r w:rsidR="00CB4394" w:rsidRPr="00E9240E">
                <w:rPr>
                  <w:rStyle w:val="Hyperlink"/>
                </w:rPr>
                <w:t>PREPREADE/R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305-307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 (optional 2010)</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Manual Year</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MANUALYEAR" w:history="1">
              <w:r w:rsidR="00CB4394" w:rsidRPr="00E9240E">
                <w:rPr>
                  <w:rStyle w:val="Hyperlink"/>
                </w:rPr>
                <w:t>MANUALYEAR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308-311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Geographic Origin</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GEODOMI" w:history="1">
              <w:r w:rsidR="00CB4394" w:rsidRPr="00E9240E">
                <w:rPr>
                  <w:rStyle w:val="Hyperlink"/>
                </w:rPr>
                <w:t>GEODOMI</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5</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312-316</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Transfer Institution (IPEDSID)</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TRANSCHIPEDS" w:history="1">
              <w:r w:rsidR="00CB4394" w:rsidRPr="00E9240E">
                <w:rPr>
                  <w:rStyle w:val="Hyperlink"/>
                </w:rPr>
                <w:t>TRANSCHIPEDS</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317-322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043BF">
        <w:trPr>
          <w:trHeight w:val="20"/>
        </w:trPr>
        <w:tc>
          <w:tcPr>
            <w:tcW w:w="3312" w:type="dxa"/>
            <w:tcBorders>
              <w:top w:val="nil"/>
              <w:left w:val="nil"/>
              <w:bottom w:val="nil"/>
              <w:right w:val="nil"/>
            </w:tcBorders>
            <w:shd w:val="clear" w:color="000000" w:fill="FFFFFF"/>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Distance Learning</w:t>
            </w:r>
          </w:p>
        </w:tc>
        <w:tc>
          <w:tcPr>
            <w:tcW w:w="1872" w:type="dxa"/>
            <w:tcBorders>
              <w:top w:val="nil"/>
              <w:left w:val="nil"/>
              <w:bottom w:val="nil"/>
              <w:right w:val="nil"/>
            </w:tcBorders>
            <w:shd w:val="clear" w:color="000000" w:fill="FFFFFF"/>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DISTANCE" w:history="1">
              <w:r w:rsidR="00CB4394" w:rsidRPr="00E9240E">
                <w:rPr>
                  <w:rStyle w:val="Hyperlink"/>
                </w:rPr>
                <w:t>DISTANCE</w:t>
              </w:r>
            </w:hyperlink>
          </w:p>
        </w:tc>
        <w:tc>
          <w:tcPr>
            <w:tcW w:w="720" w:type="dxa"/>
            <w:tcBorders>
              <w:top w:val="nil"/>
              <w:left w:val="nil"/>
              <w:bottom w:val="nil"/>
              <w:right w:val="nil"/>
            </w:tcBorders>
            <w:shd w:val="clear" w:color="000000" w:fill="FFFFFF"/>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323-325</w:t>
            </w:r>
          </w:p>
        </w:tc>
        <w:tc>
          <w:tcPr>
            <w:tcW w:w="2448" w:type="dxa"/>
            <w:tcBorders>
              <w:top w:val="nil"/>
              <w:left w:val="nil"/>
              <w:bottom w:val="nil"/>
              <w:right w:val="nil"/>
            </w:tcBorders>
            <w:shd w:val="clear" w:color="000000" w:fill="FFFFFF"/>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bl>
    <w:p w:rsidR="00CB4394" w:rsidRDefault="00CB4394" w:rsidP="00CB4394">
      <w:pPr>
        <w:pStyle w:val="Heading2"/>
      </w:pPr>
      <w:r>
        <w:t xml:space="preserve"> </w:t>
      </w:r>
    </w:p>
    <w:p w:rsidR="00CB4394" w:rsidRDefault="00FF38FE" w:rsidP="00CB4394">
      <w:pPr>
        <w:pStyle w:val="Heading2"/>
      </w:pPr>
      <w:bookmarkStart w:id="33" w:name="_Term_Registration"/>
      <w:bookmarkEnd w:id="33"/>
      <w:r>
        <w:br w:type="page"/>
      </w:r>
      <w:bookmarkStart w:id="34" w:name="_Toc269198003"/>
      <w:bookmarkStart w:id="35" w:name="_Toc269198593"/>
      <w:bookmarkStart w:id="36" w:name="_Toc269198715"/>
      <w:r w:rsidR="00CB4394">
        <w:t>Term Registration</w:t>
      </w:r>
      <w:bookmarkEnd w:id="34"/>
      <w:bookmarkEnd w:id="35"/>
      <w:bookmarkEnd w:id="36"/>
    </w:p>
    <w:tbl>
      <w:tblPr>
        <w:tblW w:w="10512" w:type="dxa"/>
        <w:tblCellMar>
          <w:left w:w="0" w:type="dxa"/>
          <w:right w:w="0" w:type="dxa"/>
        </w:tblCellMar>
        <w:tblLook w:val="04A0"/>
      </w:tblPr>
      <w:tblGrid>
        <w:gridCol w:w="3312"/>
        <w:gridCol w:w="1872"/>
        <w:gridCol w:w="720"/>
        <w:gridCol w:w="1008"/>
        <w:gridCol w:w="2448"/>
        <w:gridCol w:w="1152"/>
      </w:tblGrid>
      <w:tr w:rsidR="00CB4394" w:rsidTr="004D61CB">
        <w:trPr>
          <w:trHeight w:val="600"/>
        </w:trPr>
        <w:tc>
          <w:tcPr>
            <w:tcW w:w="3312" w:type="dxa"/>
            <w:tcBorders>
              <w:top w:val="nil"/>
              <w:left w:val="nil"/>
              <w:bottom w:val="nil"/>
              <w:right w:val="nil"/>
            </w:tcBorders>
            <w:shd w:val="clear" w:color="000000" w:fill="BFBFBF"/>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Descriptor Short</w:t>
            </w:r>
          </w:p>
        </w:tc>
        <w:tc>
          <w:tcPr>
            <w:tcW w:w="1872" w:type="dxa"/>
            <w:tcBorders>
              <w:top w:val="nil"/>
              <w:left w:val="nil"/>
              <w:bottom w:val="nil"/>
              <w:right w:val="nil"/>
            </w:tcBorders>
            <w:shd w:val="clear" w:color="000000" w:fill="BFBFBF"/>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Field Name</w:t>
            </w:r>
          </w:p>
        </w:tc>
        <w:tc>
          <w:tcPr>
            <w:tcW w:w="720" w:type="dxa"/>
            <w:tcBorders>
              <w:top w:val="nil"/>
              <w:left w:val="nil"/>
              <w:bottom w:val="nil"/>
              <w:right w:val="nil"/>
            </w:tcBorders>
            <w:shd w:val="clear" w:color="000000" w:fill="BFBFBF"/>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Field Length</w:t>
            </w:r>
          </w:p>
        </w:tc>
        <w:tc>
          <w:tcPr>
            <w:tcW w:w="1008" w:type="dxa"/>
            <w:tcBorders>
              <w:top w:val="nil"/>
              <w:left w:val="nil"/>
              <w:bottom w:val="nil"/>
              <w:right w:val="nil"/>
            </w:tcBorders>
            <w:shd w:val="clear" w:color="000000" w:fill="BFBFBF"/>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Range</w:t>
            </w:r>
          </w:p>
        </w:tc>
        <w:tc>
          <w:tcPr>
            <w:tcW w:w="2448" w:type="dxa"/>
            <w:tcBorders>
              <w:top w:val="nil"/>
              <w:left w:val="nil"/>
              <w:bottom w:val="nil"/>
              <w:right w:val="nil"/>
            </w:tcBorders>
            <w:shd w:val="clear" w:color="000000" w:fill="BFBFBF"/>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Field Status</w:t>
            </w:r>
          </w:p>
        </w:tc>
        <w:tc>
          <w:tcPr>
            <w:tcW w:w="1152" w:type="dxa"/>
            <w:tcBorders>
              <w:top w:val="nil"/>
              <w:left w:val="nil"/>
              <w:bottom w:val="nil"/>
              <w:right w:val="nil"/>
            </w:tcBorders>
            <w:shd w:val="clear" w:color="000000" w:fill="BFBFBF"/>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Field Location</w:t>
            </w:r>
          </w:p>
        </w:tc>
      </w:tr>
      <w:tr w:rsidR="00CB4394"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File Type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FILETYPE" w:history="1">
              <w:r w:rsidR="00FF38FE" w:rsidRPr="00FF38FE">
                <w:rPr>
                  <w:rStyle w:val="Hyperlink"/>
                </w:rPr>
                <w:t>FILETYPE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FF38FE"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FICE College Code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DA07A2" w:rsidP="00FF38FE">
            <w:pPr>
              <w:spacing w:after="0" w:line="240" w:lineRule="auto"/>
              <w:contextualSpacing/>
              <w:rPr>
                <w:color w:val="000000"/>
              </w:rPr>
            </w:pPr>
            <w:hyperlink w:anchor="FICECODE" w:history="1">
              <w:r w:rsidR="00FF38FE" w:rsidRPr="00FF38FE">
                <w:rPr>
                  <w:rStyle w:val="Hyperlink"/>
                </w:rPr>
                <w:t>FICECODE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3-8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ERC</w:t>
            </w:r>
          </w:p>
        </w:tc>
      </w:tr>
      <w:tr w:rsidR="00FF38FE"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Academic Term</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DA07A2" w:rsidP="00FF38FE">
            <w:pPr>
              <w:spacing w:after="0" w:line="240" w:lineRule="auto"/>
              <w:contextualSpacing/>
              <w:rPr>
                <w:color w:val="000000"/>
              </w:rPr>
            </w:pPr>
            <w:hyperlink w:anchor="ACTERM" w:history="1">
              <w:r w:rsidR="00FF38FE" w:rsidRPr="00FF38FE">
                <w:rPr>
                  <w:rStyle w:val="Hyperlink"/>
                </w:rPr>
                <w:t>ACTERM</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9-10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ERC</w:t>
            </w:r>
          </w:p>
        </w:tc>
      </w:tr>
      <w:tr w:rsidR="00FF38FE"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Calendar Year</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DA07A2" w:rsidP="00FF38FE">
            <w:pPr>
              <w:spacing w:after="0" w:line="240" w:lineRule="auto"/>
              <w:contextualSpacing/>
              <w:rPr>
                <w:color w:val="000000"/>
              </w:rPr>
            </w:pPr>
            <w:hyperlink w:anchor="CALYEAR" w:history="1">
              <w:r w:rsidR="00FF38FE" w:rsidRPr="00FF38FE">
                <w:rPr>
                  <w:rStyle w:val="Hyperlink"/>
                </w:rPr>
                <w:t>CALYEAR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11-14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ERC</w:t>
            </w:r>
          </w:p>
        </w:tc>
      </w:tr>
      <w:tr w:rsidR="00FF38FE"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SSN or Student ID</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DA07A2" w:rsidP="00FF38FE">
            <w:pPr>
              <w:spacing w:after="0" w:line="240" w:lineRule="auto"/>
              <w:contextualSpacing/>
              <w:rPr>
                <w:color w:val="000000"/>
              </w:rPr>
            </w:pPr>
            <w:hyperlink w:anchor="SOCSEC1" w:history="1">
              <w:r w:rsidR="00FF38FE" w:rsidRPr="00FF38FE">
                <w:rPr>
                  <w:rStyle w:val="Hyperlink"/>
                </w:rPr>
                <w:t>SOCSEC1</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9</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15-23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ERC</w:t>
            </w:r>
          </w:p>
        </w:tc>
      </w:tr>
      <w:tr w:rsidR="00FF38FE"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SSN or Student ID Status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DA07A2" w:rsidP="00FF38FE">
            <w:pPr>
              <w:spacing w:after="0" w:line="240" w:lineRule="auto"/>
              <w:contextualSpacing/>
              <w:rPr>
                <w:color w:val="000000"/>
              </w:rPr>
            </w:pPr>
            <w:hyperlink w:anchor="SSTAT1" w:history="1">
              <w:r w:rsidR="00FF38FE" w:rsidRPr="00FF38FE">
                <w:rPr>
                  <w:rStyle w:val="Hyperlink"/>
                </w:rPr>
                <w:t>SSTAT1</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24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ERC</w:t>
            </w:r>
          </w:p>
        </w:tc>
      </w:tr>
      <w:tr w:rsidR="00FF38FE"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SSN or Student ID</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DA07A2" w:rsidP="00FF38FE">
            <w:pPr>
              <w:spacing w:after="0" w:line="240" w:lineRule="auto"/>
              <w:contextualSpacing/>
              <w:rPr>
                <w:color w:val="000000"/>
              </w:rPr>
            </w:pPr>
            <w:hyperlink w:anchor="SOCSEC2" w:history="1">
              <w:r w:rsidR="00FF38FE" w:rsidRPr="00FF38FE">
                <w:rPr>
                  <w:rStyle w:val="Hyperlink"/>
                </w:rPr>
                <w:t>SOCSEC2</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9</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25-33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ERC</w:t>
            </w:r>
          </w:p>
        </w:tc>
      </w:tr>
      <w:tr w:rsidR="00FF38FE"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SSN or Student ID Status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DA07A2" w:rsidP="00FF38FE">
            <w:pPr>
              <w:spacing w:after="0" w:line="240" w:lineRule="auto"/>
              <w:contextualSpacing/>
              <w:rPr>
                <w:color w:val="000000"/>
              </w:rPr>
            </w:pPr>
            <w:hyperlink w:anchor="SSTAT2" w:history="1">
              <w:r w:rsidR="00FF38FE" w:rsidRPr="00FF38FE">
                <w:rPr>
                  <w:rStyle w:val="Hyperlink"/>
                </w:rPr>
                <w:t>SSTAT2</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34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ERC</w:t>
            </w:r>
          </w:p>
        </w:tc>
      </w:tr>
      <w:tr w:rsidR="00FF38FE"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Campus I.D.</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DA07A2" w:rsidP="00FF38FE">
            <w:pPr>
              <w:spacing w:after="0" w:line="240" w:lineRule="auto"/>
              <w:contextualSpacing/>
              <w:rPr>
                <w:color w:val="000000"/>
              </w:rPr>
            </w:pPr>
            <w:hyperlink w:anchor="CAMPUSID" w:history="1">
              <w:r w:rsidR="00FF38FE" w:rsidRPr="00FF38FE">
                <w:rPr>
                  <w:rStyle w:val="Hyperlink"/>
                </w:rPr>
                <w:t>CAMPUSID</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10</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35-44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ERC</w:t>
            </w:r>
          </w:p>
        </w:tc>
      </w:tr>
      <w:tr w:rsidR="00FF38FE"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Gender</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DA07A2" w:rsidP="00FF38FE">
            <w:pPr>
              <w:spacing w:after="0" w:line="240" w:lineRule="auto"/>
              <w:contextualSpacing/>
              <w:rPr>
                <w:color w:val="000000"/>
              </w:rPr>
            </w:pPr>
            <w:hyperlink w:anchor="GENDER" w:history="1">
              <w:r w:rsidR="00FF38FE" w:rsidRPr="00FF38FE">
                <w:rPr>
                  <w:rStyle w:val="Hyperlink"/>
                </w:rPr>
                <w:t>GENDER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45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ERC</w:t>
            </w:r>
          </w:p>
        </w:tc>
      </w:tr>
      <w:tr w:rsidR="00FF38FE"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Race / Ethnicity</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DA07A2" w:rsidP="00FF38FE">
            <w:pPr>
              <w:spacing w:after="0" w:line="240" w:lineRule="auto"/>
              <w:contextualSpacing/>
              <w:rPr>
                <w:color w:val="000000"/>
              </w:rPr>
            </w:pPr>
            <w:hyperlink w:anchor="RACE" w:history="1">
              <w:r w:rsidR="00FF38FE" w:rsidRPr="00EE70B6">
                <w:rPr>
                  <w:rStyle w:val="Hyperlink"/>
                </w:rPr>
                <w:t>RACE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46-47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Current/Deprecated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ERC</w:t>
            </w:r>
          </w:p>
        </w:tc>
      </w:tr>
      <w:tr w:rsidR="00CB4394"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Date of Birth</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DOBIRTH" w:history="1">
              <w:r w:rsidR="00E9240E" w:rsidRPr="00E9240E">
                <w:rPr>
                  <w:rStyle w:val="Hyperlink"/>
                </w:rPr>
                <w:t>DOBIRTH</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8</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48-55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Geographic Origin</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LOCDOMI" w:history="1">
              <w:r w:rsidR="001118EF" w:rsidRPr="00E9240E">
                <w:rPr>
                  <w:rStyle w:val="Hyperlink"/>
                </w:rPr>
                <w:t>LOCDOMI</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56-58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Class Level</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CLEVEL" w:history="1">
              <w:r w:rsidR="001118EF" w:rsidRPr="00E9240E">
                <w:rPr>
                  <w:rStyle w:val="Hyperlink"/>
                </w:rPr>
                <w:t>CLEVEL</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59-60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Enrollment Status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STUSTAT" w:history="1">
              <w:r w:rsidR="001118EF" w:rsidRPr="00E9240E">
                <w:rPr>
                  <w:rStyle w:val="Hyperlink"/>
                </w:rPr>
                <w:t>STUSTAT</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61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Highest Degree Held</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HIDEGREE" w:history="1">
              <w:r w:rsidR="001118EF" w:rsidRPr="00E9240E">
                <w:rPr>
                  <w:rStyle w:val="Hyperlink"/>
                </w:rPr>
                <w:t>HIDEGREE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62-63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ERC</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Degree Level Sought</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DEGREEST" w:history="1">
              <w:r w:rsidR="001118EF" w:rsidRPr="00E9240E">
                <w:rPr>
                  <w:rStyle w:val="Hyperlink"/>
                </w:rPr>
                <w:t>DEGREEST</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64-65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First Major CIP Code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PROGONE" w:history="1">
              <w:r w:rsidR="001118EF" w:rsidRPr="00E9240E">
                <w:rPr>
                  <w:rStyle w:val="Hyperlink"/>
                </w:rPr>
                <w:t>PROGONE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66-71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 (optional 2010)</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ERC</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First Option Code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PGONEOP" w:history="1">
              <w:r w:rsidR="001118EF" w:rsidRPr="00E9240E">
                <w:rPr>
                  <w:rStyle w:val="Hyperlink"/>
                </w:rPr>
                <w:t>PGONEOP</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72-75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ERC</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Second Major CIP Code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PROGTWO" w:history="1">
              <w:r w:rsidR="001118EF" w:rsidRPr="00E9240E">
                <w:rPr>
                  <w:rStyle w:val="Hyperlink"/>
                </w:rPr>
                <w:t>PROGTWO</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76-81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 (optional 2010)</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ERC</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Second Option Code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PGTWOOP" w:history="1">
              <w:r w:rsidR="001118EF" w:rsidRPr="00E9240E">
                <w:rPr>
                  <w:rStyle w:val="Hyperlink"/>
                </w:rPr>
                <w:t>PGTWOOP</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82-85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ERC</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Degree-Seeking Status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DSSTATUS" w:history="1">
              <w:r w:rsidR="001118EF" w:rsidRPr="00E9240E">
                <w:rPr>
                  <w:rStyle w:val="Hyperlink"/>
                </w:rPr>
                <w:t>DSSTATUS</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86</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Total Term Hours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TOTRMHR" w:history="1">
              <w:r w:rsidR="001118EF" w:rsidRPr="00E9240E">
                <w:rPr>
                  <w:rStyle w:val="Hyperlink"/>
                </w:rPr>
                <w:t>TOTRMHRE/R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87-89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Full-time / Part-time Override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FTPTOVR" w:history="1">
              <w:r w:rsidR="001118EF" w:rsidRPr="00E9240E">
                <w:rPr>
                  <w:rStyle w:val="Hyperlink"/>
                </w:rPr>
                <w:t>FTPTOVR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90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FT/PT Override Reason</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REASOVR" w:history="1">
              <w:r w:rsidR="001118EF" w:rsidRPr="00E9240E">
                <w:rPr>
                  <w:rStyle w:val="Hyperlink"/>
                </w:rPr>
                <w:t>REASOVR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91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Full-Time Equivalent Enrollment</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FTE" w:history="1">
              <w:r w:rsidR="001118EF" w:rsidRPr="00E9240E">
                <w:rPr>
                  <w:rStyle w:val="Hyperlink"/>
                </w:rPr>
                <w:t>FTEE/R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92-94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Audited Credit Hours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AUDTRM" w:history="1">
              <w:r w:rsidR="001118EF" w:rsidRPr="00E9240E">
                <w:rPr>
                  <w:rStyle w:val="Hyperlink"/>
                </w:rPr>
                <w:t>AUDTRME/R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95-97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Total Graded Credit Hours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1118EF">
            <w:pPr>
              <w:spacing w:after="0" w:line="240" w:lineRule="auto"/>
              <w:contextualSpacing/>
              <w:rPr>
                <w:color w:val="000000"/>
              </w:rPr>
            </w:pPr>
            <w:hyperlink w:anchor="grdtrm" w:history="1">
              <w:r w:rsidR="001118EF">
                <w:rPr>
                  <w:rStyle w:val="Hyperlink"/>
                </w:rPr>
                <w:t>GRDTRM</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98-100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R</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Cumulative Credit</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CUMCRED" w:history="1">
              <w:r w:rsidR="001118EF" w:rsidRPr="00E9240E">
                <w:rPr>
                  <w:rStyle w:val="Hyperlink"/>
                </w:rPr>
                <w:t>CUMCREDE/R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101-104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w:t>
            </w:r>
          </w:p>
        </w:tc>
      </w:tr>
      <w:tr w:rsidR="00CB4394"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Transfer Institution</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TRANSSCH" w:history="1">
              <w:r w:rsidR="00FF38FE" w:rsidRPr="00FF38FE">
                <w:rPr>
                  <w:rStyle w:val="Hyperlink"/>
                </w:rPr>
                <w:t>TRANSSCH</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105-110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Initial Transfer Hours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CTRAN1" w:history="1">
              <w:r w:rsidR="00FF38FE" w:rsidRPr="00FF38FE">
                <w:rPr>
                  <w:rStyle w:val="Hyperlink"/>
                </w:rPr>
                <w:t>CRTRAN1E/R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111-114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Cumulative Transfer Hours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CTRAN2" w:history="1">
              <w:r w:rsidR="00CB4394" w:rsidRPr="00FF38FE">
                <w:rPr>
                  <w:rStyle w:val="Hyperlink"/>
                </w:rPr>
                <w:t>CRTRAN2E/R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115-118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MHEC Participant</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MHECPRO" w:history="1">
              <w:r w:rsidR="00FF38FE" w:rsidRPr="00FF38FE">
                <w:rPr>
                  <w:rStyle w:val="Hyperlink"/>
                </w:rPr>
                <w:t>MHECPRO</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119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Remed</w:t>
            </w:r>
            <w:r w:rsidR="00C818C7">
              <w:rPr>
                <w:color w:val="000000"/>
              </w:rPr>
              <w:t>ial</w:t>
            </w:r>
            <w:r>
              <w:rPr>
                <w:color w:val="000000"/>
              </w:rPr>
              <w:t xml:space="preserve"> Math</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REMATH" w:history="1">
              <w:r w:rsidR="00CB4394" w:rsidRPr="00FF38FE">
                <w:rPr>
                  <w:rStyle w:val="Hyperlink"/>
                </w:rPr>
                <w:t>REMATHE/R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120-122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Remed</w:t>
            </w:r>
            <w:r w:rsidR="00C818C7">
              <w:rPr>
                <w:color w:val="000000"/>
              </w:rPr>
              <w:t>ial</w:t>
            </w:r>
            <w:r>
              <w:rPr>
                <w:color w:val="000000"/>
              </w:rPr>
              <w:t xml:space="preserve"> English</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REENGL" w:history="1">
              <w:r w:rsidR="00CB4394" w:rsidRPr="00FF38FE">
                <w:rPr>
                  <w:rStyle w:val="Hyperlink"/>
                </w:rPr>
                <w:t>REENGLE/R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123-125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CB4394"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Remed</w:t>
            </w:r>
            <w:r w:rsidR="00C818C7">
              <w:rPr>
                <w:color w:val="000000"/>
              </w:rPr>
              <w:t>ial</w:t>
            </w:r>
            <w:r>
              <w:rPr>
                <w:color w:val="000000"/>
              </w:rPr>
              <w:t xml:space="preserve"> </w:t>
            </w:r>
            <w:r w:rsidR="00FE7256">
              <w:rPr>
                <w:color w:val="000000"/>
              </w:rPr>
              <w:t>Reading</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REREAD" w:history="1">
              <w:r w:rsidR="00CB4394" w:rsidRPr="00FF38FE">
                <w:rPr>
                  <w:rStyle w:val="Hyperlink"/>
                </w:rPr>
                <w:t>REREADE/R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126-128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FF38FE"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Non-College Hours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DA07A2" w:rsidP="00FF38FE">
            <w:pPr>
              <w:spacing w:after="0" w:line="240" w:lineRule="auto"/>
              <w:contextualSpacing/>
              <w:rPr>
                <w:color w:val="000000"/>
              </w:rPr>
            </w:pPr>
            <w:hyperlink w:anchor="NONCOLE" w:history="1">
              <w:r w:rsidR="00FF38FE" w:rsidRPr="00FF38FE">
                <w:rPr>
                  <w:rStyle w:val="Hyperlink"/>
                </w:rPr>
                <w:t>NONCOLE/R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129-131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ER</w:t>
            </w:r>
          </w:p>
        </w:tc>
      </w:tr>
      <w:tr w:rsidR="00FF38FE"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HS Student</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DA07A2" w:rsidP="00FF38FE">
            <w:pPr>
              <w:spacing w:after="0" w:line="240" w:lineRule="auto"/>
              <w:contextualSpacing/>
              <w:rPr>
                <w:color w:val="000000"/>
              </w:rPr>
            </w:pPr>
            <w:hyperlink w:anchor="HSSTUDNT" w:history="1">
              <w:r w:rsidR="00FF38FE" w:rsidRPr="00FF38FE">
                <w:rPr>
                  <w:rStyle w:val="Hyperlink"/>
                </w:rPr>
                <w:t>HSSTUDNT</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132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FF38FE" w:rsidRDefault="00FF38FE" w:rsidP="00FF38FE">
            <w:pPr>
              <w:spacing w:after="0" w:line="240" w:lineRule="auto"/>
              <w:contextualSpacing/>
              <w:rPr>
                <w:color w:val="000000"/>
              </w:rPr>
            </w:pPr>
            <w:r>
              <w:rPr>
                <w:color w:val="000000"/>
              </w:rPr>
              <w:t>ER</w:t>
            </w:r>
          </w:p>
        </w:tc>
      </w:tr>
      <w:tr w:rsidR="00CB4394"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Total Term Quality Points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TOTRMQPT" w:history="1">
              <w:r w:rsidR="00CB4394" w:rsidRPr="001118EF">
                <w:rPr>
                  <w:rStyle w:val="Hyperlink"/>
                </w:rPr>
                <w:t>TOTRMQPT</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133-136</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R</w:t>
            </w:r>
          </w:p>
        </w:tc>
      </w:tr>
      <w:tr w:rsidR="00CB4394"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Term Grade Point Average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TRMGPA" w:history="1">
              <w:r w:rsidR="00CB4394" w:rsidRPr="001118EF">
                <w:rPr>
                  <w:rStyle w:val="Hyperlink"/>
                </w:rPr>
                <w:t>TRMGPA</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137-139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R</w:t>
            </w:r>
          </w:p>
        </w:tc>
      </w:tr>
      <w:tr w:rsidR="00CB4394"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Cumulative GPA</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CUMGPA" w:history="1">
              <w:r w:rsidR="00CB4394" w:rsidRPr="001118EF">
                <w:rPr>
                  <w:rStyle w:val="Hyperlink"/>
                </w:rPr>
                <w:t>CUMGPA</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140-142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R</w:t>
            </w:r>
          </w:p>
        </w:tc>
      </w:tr>
      <w:tr w:rsidR="00CB4394"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Withdraw</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WITHDRAW" w:history="1">
              <w:r w:rsidR="00CB4394" w:rsidRPr="001118EF">
                <w:rPr>
                  <w:rStyle w:val="Hyperlink"/>
                </w:rPr>
                <w:t>WITHDRAW</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143-144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R</w:t>
            </w:r>
          </w:p>
        </w:tc>
      </w:tr>
      <w:tr w:rsidR="0002541E"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02541E" w:rsidRDefault="0002541E" w:rsidP="00492ECB">
            <w:pPr>
              <w:spacing w:after="0" w:line="240" w:lineRule="auto"/>
              <w:contextualSpacing/>
              <w:rPr>
                <w:color w:val="000000"/>
              </w:rPr>
            </w:pPr>
            <w:r>
              <w:rPr>
                <w:color w:val="000000"/>
              </w:rPr>
              <w:t>Athlete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02541E" w:rsidRDefault="00DA07A2" w:rsidP="00492ECB">
            <w:pPr>
              <w:spacing w:after="0" w:line="240" w:lineRule="auto"/>
              <w:contextualSpacing/>
              <w:rPr>
                <w:color w:val="000000"/>
              </w:rPr>
            </w:pPr>
            <w:hyperlink w:anchor="ATHLETE" w:history="1">
              <w:r w:rsidR="0002541E" w:rsidRPr="00E9240E">
                <w:rPr>
                  <w:rStyle w:val="Hyperlink"/>
                </w:rPr>
                <w:t>ATHLETE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02541E" w:rsidRDefault="0002541E" w:rsidP="00492ECB">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02541E" w:rsidRDefault="0002541E" w:rsidP="00492ECB">
            <w:pPr>
              <w:spacing w:after="0" w:line="240" w:lineRule="auto"/>
              <w:contextualSpacing/>
              <w:rPr>
                <w:color w:val="000000"/>
              </w:rPr>
            </w:pPr>
            <w:r>
              <w:rPr>
                <w:color w:val="000000"/>
              </w:rPr>
              <w:t>145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02541E" w:rsidRDefault="0002541E" w:rsidP="00492ECB">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02541E" w:rsidRDefault="0002541E" w:rsidP="00492ECB">
            <w:pPr>
              <w:spacing w:after="0" w:line="240" w:lineRule="auto"/>
              <w:contextualSpacing/>
              <w:rPr>
                <w:color w:val="000000"/>
              </w:rPr>
            </w:pPr>
            <w:r>
              <w:rPr>
                <w:color w:val="000000"/>
              </w:rPr>
              <w:t>ER</w:t>
            </w:r>
          </w:p>
        </w:tc>
      </w:tr>
      <w:tr w:rsidR="00CB4394"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Sport</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SPORT" w:history="1">
              <w:r w:rsidR="00CB4394" w:rsidRPr="001118EF">
                <w:rPr>
                  <w:rStyle w:val="Hyperlink"/>
                </w:rPr>
                <w:t>SPORT</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146-147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Deprecated</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Last Name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LASTNAME" w:history="1">
              <w:r w:rsidR="001118EF" w:rsidRPr="00E9240E">
                <w:rPr>
                  <w:rStyle w:val="Hyperlink"/>
                </w:rPr>
                <w:t>LASTNAME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30</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148-177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ERC</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First Name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FIRSTNAM" w:history="1">
              <w:r w:rsidR="001118EF" w:rsidRPr="00E9240E">
                <w:rPr>
                  <w:rStyle w:val="Hyperlink"/>
                </w:rPr>
                <w:t>FIRSTNAM</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30</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178-207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ERC</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Middle Initial</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MIDDLE" w:history="1">
              <w:r w:rsidR="001118EF" w:rsidRPr="00E9240E">
                <w:rPr>
                  <w:rStyle w:val="Hyperlink"/>
                </w:rPr>
                <w:t>MIDDLE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208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ERC</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Suffix</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SUFFIX" w:history="1">
              <w:r w:rsidR="001118EF" w:rsidRPr="00E9240E">
                <w:rPr>
                  <w:rStyle w:val="Hyperlink"/>
                </w:rPr>
                <w:t>SUFFIX</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5</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209-213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ERC</w:t>
            </w:r>
          </w:p>
        </w:tc>
      </w:tr>
      <w:tr w:rsidR="00CB4394"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MOSIS ID</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DA07A2" w:rsidP="00FF38FE">
            <w:pPr>
              <w:spacing w:after="0" w:line="240" w:lineRule="auto"/>
              <w:contextualSpacing/>
              <w:rPr>
                <w:color w:val="000000"/>
              </w:rPr>
            </w:pPr>
            <w:hyperlink w:anchor="MOSIS" w:history="1">
              <w:r w:rsidR="001118EF" w:rsidRPr="00E9240E">
                <w:rPr>
                  <w:rStyle w:val="Hyperlink"/>
                </w:rPr>
                <w:t>MOSIS</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10</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214-223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CB4394" w:rsidRDefault="00CB4394" w:rsidP="00FF38FE">
            <w:pPr>
              <w:spacing w:after="0" w:line="240" w:lineRule="auto"/>
              <w:contextualSpacing/>
              <w:rPr>
                <w:color w:val="000000"/>
              </w:rPr>
            </w:pPr>
            <w:r>
              <w:rPr>
                <w:color w:val="000000"/>
              </w:rPr>
              <w:t>ERC</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Hispanic</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RACEA" w:history="1">
              <w:r w:rsidR="001118EF" w:rsidRPr="00E9240E">
                <w:rPr>
                  <w:rStyle w:val="Hyperlink"/>
                </w:rPr>
                <w:t>RACEA</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224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ERC</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NR Alien</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RACEB" w:history="1">
              <w:r w:rsidR="001118EF" w:rsidRPr="00E9240E">
                <w:rPr>
                  <w:rStyle w:val="Hyperlink"/>
                </w:rPr>
                <w:t>RACEB</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225</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ERC</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AIAN</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RACEc" w:history="1">
              <w:r w:rsidR="001118EF" w:rsidRPr="00E9240E">
                <w:rPr>
                  <w:rStyle w:val="Hyperlink"/>
                </w:rPr>
                <w:t>RACEC</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226</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ERC</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Asian</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RACED" w:history="1">
              <w:r w:rsidR="001118EF" w:rsidRPr="00E9240E">
                <w:rPr>
                  <w:rStyle w:val="Hyperlink"/>
                </w:rPr>
                <w:t>RACED</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227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ERC</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Black</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RACEe" w:history="1">
              <w:r w:rsidR="001118EF" w:rsidRPr="00E9240E">
                <w:rPr>
                  <w:rStyle w:val="Hyperlink"/>
                </w:rPr>
                <w:t>RACEE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228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ERC</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Pacific Islander</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RACEF" w:history="1">
              <w:r w:rsidR="001118EF" w:rsidRPr="00E9240E">
                <w:rPr>
                  <w:rStyle w:val="Hyperlink"/>
                </w:rPr>
                <w:t>RACEF</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229</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ERC</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White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RACEG" w:history="1">
              <w:r w:rsidR="001118EF" w:rsidRPr="00E9240E">
                <w:rPr>
                  <w:rStyle w:val="Hyperlink"/>
                </w:rPr>
                <w:t>RACEG</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230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ERC</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Other Race</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RACEH" w:history="1">
              <w:r w:rsidR="001118EF" w:rsidRPr="00E9240E">
                <w:rPr>
                  <w:rStyle w:val="Hyperlink"/>
                </w:rPr>
                <w:t>RACEH</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1</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231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ERC</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Other Remedial Hours</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REOTHR" w:history="1">
              <w:r w:rsidR="001118EF" w:rsidRPr="00E9240E">
                <w:rPr>
                  <w:rStyle w:val="Hyperlink"/>
                </w:rPr>
                <w:t>REOTHRE/R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232-234</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 (optional 2010)</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Prep Math</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PREPMATH" w:history="1">
              <w:r w:rsidR="001118EF" w:rsidRPr="00E9240E">
                <w:rPr>
                  <w:rStyle w:val="Hyperlink"/>
                </w:rPr>
                <w:t>PREPMATHE/R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235-237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 (optional 2010)</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Prep English</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PREPENGL" w:history="1">
              <w:r w:rsidR="001118EF" w:rsidRPr="00E9240E">
                <w:rPr>
                  <w:rStyle w:val="Hyperlink"/>
                </w:rPr>
                <w:t>PREPENGLE/R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238-240</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 (optional 2010)</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Prep Reading</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PREPREAD" w:history="1">
              <w:r w:rsidR="001118EF" w:rsidRPr="00E9240E">
                <w:rPr>
                  <w:rStyle w:val="Hyperlink"/>
                </w:rPr>
                <w:t>PREPREADE/R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157102">
            <w:pPr>
              <w:spacing w:after="0" w:line="240" w:lineRule="auto"/>
              <w:contextualSpacing/>
              <w:rPr>
                <w:color w:val="000000"/>
              </w:rPr>
            </w:pPr>
            <w:r>
              <w:rPr>
                <w:color w:val="000000"/>
              </w:rPr>
              <w:t>241-24</w:t>
            </w:r>
            <w:r w:rsidR="00157102">
              <w:rPr>
                <w:color w:val="000000"/>
              </w:rPr>
              <w:t>3</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 (optional 2010)</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Manual Year</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MANUALYEAR" w:history="1">
              <w:r w:rsidR="001118EF" w:rsidRPr="00E9240E">
                <w:rPr>
                  <w:rStyle w:val="Hyperlink"/>
                </w:rPr>
                <w:t>MANUALYEAR</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4</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157102">
            <w:pPr>
              <w:spacing w:after="0" w:line="240" w:lineRule="auto"/>
              <w:contextualSpacing/>
              <w:rPr>
                <w:color w:val="000000"/>
              </w:rPr>
            </w:pPr>
            <w:r>
              <w:rPr>
                <w:color w:val="000000"/>
              </w:rPr>
              <w:t>24</w:t>
            </w:r>
            <w:r w:rsidR="00157102">
              <w:rPr>
                <w:color w:val="000000"/>
              </w:rPr>
              <w:t>4</w:t>
            </w:r>
            <w:r>
              <w:rPr>
                <w:color w:val="000000"/>
              </w:rPr>
              <w:t>-24</w:t>
            </w:r>
            <w:r w:rsidR="00157102">
              <w:rPr>
                <w:color w:val="000000"/>
              </w:rPr>
              <w:t>7</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ERC</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Geographic Origin</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GEODOMI" w:history="1">
              <w:r w:rsidR="001118EF" w:rsidRPr="00E9240E">
                <w:rPr>
                  <w:rStyle w:val="Hyperlink"/>
                </w:rPr>
                <w:t>GEODOMI</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5</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57102" w:rsidP="00FF38FE">
            <w:pPr>
              <w:spacing w:after="0" w:line="240" w:lineRule="auto"/>
              <w:contextualSpacing/>
              <w:rPr>
                <w:color w:val="000000"/>
              </w:rPr>
            </w:pPr>
            <w:r>
              <w:rPr>
                <w:color w:val="000000"/>
              </w:rPr>
              <w:t>248</w:t>
            </w:r>
            <w:r w:rsidR="001118EF">
              <w:rPr>
                <w:color w:val="000000"/>
              </w:rPr>
              <w:t>-25</w:t>
            </w:r>
            <w:r>
              <w:rPr>
                <w:color w:val="000000"/>
              </w:rPr>
              <w:t>2</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w:t>
            </w:r>
          </w:p>
        </w:tc>
      </w:tr>
      <w:tr w:rsidR="001118EF" w:rsidTr="004D61CB">
        <w:trPr>
          <w:trHeight w:val="300"/>
        </w:trPr>
        <w:tc>
          <w:tcPr>
            <w:tcW w:w="331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Transfer Institution (IPEDSID)</w:t>
            </w:r>
          </w:p>
        </w:tc>
        <w:tc>
          <w:tcPr>
            <w:tcW w:w="187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TRANSCHIPEDS" w:history="1">
              <w:r w:rsidR="001118EF" w:rsidRPr="00E9240E">
                <w:rPr>
                  <w:rStyle w:val="Hyperlink"/>
                </w:rPr>
                <w:t>TRANSCHIPEDS</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6</w:t>
            </w:r>
          </w:p>
        </w:tc>
        <w:tc>
          <w:tcPr>
            <w:tcW w:w="100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57102" w:rsidP="00FF38FE">
            <w:pPr>
              <w:spacing w:after="0" w:line="240" w:lineRule="auto"/>
              <w:contextualSpacing/>
              <w:rPr>
                <w:color w:val="000000"/>
              </w:rPr>
            </w:pPr>
            <w:r>
              <w:rPr>
                <w:color w:val="000000"/>
              </w:rPr>
              <w:t>253</w:t>
            </w:r>
            <w:r w:rsidR="001118EF">
              <w:rPr>
                <w:color w:val="000000"/>
              </w:rPr>
              <w:t>-25</w:t>
            </w:r>
            <w:r>
              <w:rPr>
                <w:color w:val="000000"/>
              </w:rPr>
              <w:t>8</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w:t>
            </w:r>
          </w:p>
        </w:tc>
      </w:tr>
      <w:tr w:rsidR="001118EF" w:rsidTr="004D61CB">
        <w:trPr>
          <w:trHeight w:val="300"/>
        </w:trPr>
        <w:tc>
          <w:tcPr>
            <w:tcW w:w="3312" w:type="dxa"/>
            <w:tcBorders>
              <w:top w:val="nil"/>
              <w:left w:val="nil"/>
              <w:bottom w:val="nil"/>
              <w:right w:val="nil"/>
            </w:tcBorders>
            <w:shd w:val="clear" w:color="000000" w:fill="FFFFFF"/>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Distance Learning</w:t>
            </w:r>
          </w:p>
        </w:tc>
        <w:tc>
          <w:tcPr>
            <w:tcW w:w="1872" w:type="dxa"/>
            <w:tcBorders>
              <w:top w:val="nil"/>
              <w:left w:val="nil"/>
              <w:bottom w:val="nil"/>
              <w:right w:val="nil"/>
            </w:tcBorders>
            <w:shd w:val="clear" w:color="000000" w:fill="FFFFFF"/>
            <w:tcMar>
              <w:top w:w="14" w:type="dxa"/>
              <w:left w:w="14" w:type="dxa"/>
              <w:bottom w:w="0" w:type="dxa"/>
              <w:right w:w="14" w:type="dxa"/>
            </w:tcMar>
            <w:hideMark/>
          </w:tcPr>
          <w:p w:rsidR="001118EF" w:rsidRDefault="00DA07A2" w:rsidP="00F32ACA">
            <w:pPr>
              <w:spacing w:after="0" w:line="240" w:lineRule="auto"/>
              <w:contextualSpacing/>
              <w:rPr>
                <w:color w:val="000000"/>
              </w:rPr>
            </w:pPr>
            <w:hyperlink w:anchor="DISTANCE" w:history="1">
              <w:r w:rsidR="001118EF" w:rsidRPr="00E9240E">
                <w:rPr>
                  <w:rStyle w:val="Hyperlink"/>
                </w:rPr>
                <w:t>DISTANCE</w:t>
              </w:r>
            </w:hyperlink>
          </w:p>
        </w:tc>
        <w:tc>
          <w:tcPr>
            <w:tcW w:w="720"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3</w:t>
            </w:r>
          </w:p>
        </w:tc>
        <w:tc>
          <w:tcPr>
            <w:tcW w:w="1008" w:type="dxa"/>
            <w:tcBorders>
              <w:top w:val="nil"/>
              <w:left w:val="nil"/>
              <w:bottom w:val="nil"/>
              <w:right w:val="nil"/>
            </w:tcBorders>
            <w:shd w:val="clear" w:color="000000" w:fill="FFFFFF"/>
            <w:tcMar>
              <w:top w:w="14" w:type="dxa"/>
              <w:left w:w="14" w:type="dxa"/>
              <w:bottom w:w="0" w:type="dxa"/>
              <w:right w:w="14" w:type="dxa"/>
            </w:tcMar>
            <w:hideMark/>
          </w:tcPr>
          <w:p w:rsidR="001118EF" w:rsidRDefault="00157102" w:rsidP="00157102">
            <w:pPr>
              <w:spacing w:after="0" w:line="240" w:lineRule="auto"/>
              <w:contextualSpacing/>
              <w:rPr>
                <w:color w:val="000000"/>
              </w:rPr>
            </w:pPr>
            <w:r>
              <w:rPr>
                <w:color w:val="000000"/>
              </w:rPr>
              <w:t>259</w:t>
            </w:r>
            <w:r w:rsidR="001118EF">
              <w:rPr>
                <w:color w:val="000000"/>
              </w:rPr>
              <w:t>-26</w:t>
            </w:r>
            <w:r>
              <w:rPr>
                <w:color w:val="000000"/>
              </w:rPr>
              <w:t>1</w:t>
            </w:r>
          </w:p>
        </w:tc>
        <w:tc>
          <w:tcPr>
            <w:tcW w:w="2448"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Current</w:t>
            </w:r>
          </w:p>
        </w:tc>
        <w:tc>
          <w:tcPr>
            <w:tcW w:w="1152" w:type="dxa"/>
            <w:tcBorders>
              <w:top w:val="nil"/>
              <w:left w:val="nil"/>
              <w:bottom w:val="nil"/>
              <w:right w:val="nil"/>
            </w:tcBorders>
            <w:shd w:val="clear" w:color="000000" w:fill="FFFFFF"/>
            <w:noWrap/>
            <w:tcMar>
              <w:top w:w="14" w:type="dxa"/>
              <w:left w:w="14" w:type="dxa"/>
              <w:bottom w:w="0" w:type="dxa"/>
              <w:right w:w="14" w:type="dxa"/>
            </w:tcMar>
            <w:hideMark/>
          </w:tcPr>
          <w:p w:rsidR="001118EF" w:rsidRDefault="001118EF" w:rsidP="00FF38FE">
            <w:pPr>
              <w:spacing w:after="0" w:line="240" w:lineRule="auto"/>
              <w:contextualSpacing/>
              <w:rPr>
                <w:color w:val="000000"/>
              </w:rPr>
            </w:pPr>
            <w:r>
              <w:rPr>
                <w:color w:val="000000"/>
              </w:rPr>
              <w:t>ER</w:t>
            </w:r>
          </w:p>
        </w:tc>
      </w:tr>
    </w:tbl>
    <w:p w:rsidR="00FA4251" w:rsidRPr="00253B5A" w:rsidRDefault="00CB4394" w:rsidP="00F32ACA">
      <w:r>
        <w:t xml:space="preserve"> </w:t>
      </w:r>
      <w:r w:rsidR="00F41B07">
        <w:br w:type="page"/>
      </w:r>
    </w:p>
    <w:p w:rsidR="00F32ACA" w:rsidRDefault="00F32ACA" w:rsidP="00F32ACA">
      <w:pPr>
        <w:pStyle w:val="Heading1"/>
      </w:pPr>
      <w:bookmarkStart w:id="37" w:name="_Toc269198004"/>
      <w:bookmarkStart w:id="38" w:name="_Toc269198594"/>
      <w:bookmarkStart w:id="39" w:name="_Toc269198716"/>
      <w:r>
        <w:t>Definitions</w:t>
      </w:r>
      <w:bookmarkEnd w:id="37"/>
      <w:bookmarkEnd w:id="38"/>
      <w:bookmarkEnd w:id="39"/>
    </w:p>
    <w:p w:rsidR="0002568E" w:rsidRDefault="004121A5" w:rsidP="002F4187">
      <w:pPr>
        <w:pStyle w:val="EMSAS"/>
        <w:rPr>
          <w:sz w:val="29"/>
          <w:szCs w:val="29"/>
        </w:rPr>
      </w:pPr>
      <w:r>
        <w:rPr>
          <w:rFonts w:ascii="Arial" w:hAnsi="Arial" w:cs="Arial"/>
          <w:sz w:val="24"/>
          <w:szCs w:val="24"/>
        </w:rPr>
        <w:tab/>
      </w:r>
      <w:bookmarkStart w:id="40" w:name="ABSCORE"/>
      <w:r>
        <w:t>Field Name:</w:t>
      </w:r>
      <w:r>
        <w:rPr>
          <w:rFonts w:ascii="Arial" w:hAnsi="Arial" w:cs="Arial"/>
          <w:sz w:val="24"/>
          <w:szCs w:val="24"/>
        </w:rPr>
        <w:tab/>
      </w:r>
      <w:r>
        <w:t>ABSCORE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Ability to Benefit Test Score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202-204</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w:t>
      </w:r>
      <w:r>
        <w:rPr>
          <w:rFonts w:cs="Calibri"/>
          <w:color w:val="000000"/>
        </w:rPr>
        <w:t xml:space="preserve"> 2008:</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DEPRECATED999</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02568E" w:rsidRDefault="004121A5"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sidR="00B327BF">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B327BF"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cs="Calibri"/>
          <w:color w:val="000000"/>
        </w:rPr>
        <w:tab/>
      </w:r>
      <w:r w:rsidR="004121A5">
        <w:rPr>
          <w:rFonts w:cs="Calibri"/>
          <w:color w:val="000000"/>
        </w:rPr>
        <w:t>999</w:t>
      </w:r>
      <w:r w:rsidR="004121A5">
        <w:rPr>
          <w:rFonts w:ascii="Arial" w:hAnsi="Arial" w:cs="Arial"/>
          <w:sz w:val="24"/>
          <w:szCs w:val="24"/>
        </w:rPr>
        <w:tab/>
      </w:r>
      <w:r w:rsidR="004121A5">
        <w:rPr>
          <w:rFonts w:cs="Calibri"/>
          <w:color w:val="000000"/>
        </w:rPr>
        <w:t>Variable is deprecated please use "999"</w:t>
      </w:r>
    </w:p>
    <w:bookmarkEnd w:id="40"/>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4121A5">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4121A5">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4121A5">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4121A5">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4121A5">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41" w:name="ABTEST"/>
      <w:r w:rsidR="004121A5">
        <w:rPr>
          <w:rFonts w:cs="Calibri"/>
          <w:b/>
          <w:bCs/>
          <w:color w:val="000000"/>
        </w:rPr>
        <w:t>Field Name:</w:t>
      </w:r>
      <w:r w:rsidR="004121A5">
        <w:rPr>
          <w:rFonts w:ascii="Arial" w:hAnsi="Arial" w:cs="Arial"/>
          <w:sz w:val="24"/>
          <w:szCs w:val="24"/>
        </w:rPr>
        <w:tab/>
      </w:r>
      <w:r w:rsidR="004121A5">
        <w:rPr>
          <w:rFonts w:cs="Calibri"/>
          <w:b/>
          <w:bCs/>
          <w:color w:val="000000"/>
        </w:rPr>
        <w:t>ABTEST</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Ability to Benefit Test</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200-201</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w:t>
      </w:r>
      <w:r>
        <w:rPr>
          <w:rFonts w:cs="Calibri"/>
          <w:color w:val="000000"/>
        </w:rPr>
        <w:t xml:space="preserve"> 2008:</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DEPRECATED99</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bookmarkEnd w:id="41"/>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42" w:name="ACTCOM"/>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ACTCOM</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College Testing (ACT) Composite Score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175-176</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Composite score an entering student received on the American College Testing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(ACT) college entrance examination submitted for admissions consideration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attained by the student as a result of an on-campus administration of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ACT after the student has already enrolled.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composite score value the student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ACT college admissions test.  ACT/SAT Concordance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sidR="00C818C7">
        <w:rPr>
          <w:rFonts w:cs="Calibri"/>
          <w:color w:val="000000"/>
        </w:rPr>
        <w:t>information</w:t>
      </w:r>
      <w:proofErr w:type="gramEnd"/>
      <w:r w:rsidR="00C818C7">
        <w:rPr>
          <w:rFonts w:cs="Calibri"/>
          <w:color w:val="000000"/>
        </w:rPr>
        <w:t xml:space="preserve"> is available </w:t>
      </w:r>
      <w:r>
        <w:rPr>
          <w:rFonts w:cs="Calibri"/>
          <w:color w:val="000000"/>
        </w:rPr>
        <w:t>in the hyperlink resources field.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23" w:history="1">
        <w:r w:rsidR="00EE70B6">
          <w:rPr>
            <w:rFonts w:cs="Calibri"/>
            <w:color w:val="0000FF"/>
            <w:u w:val="single"/>
          </w:rPr>
          <w:t>http://www.dhe.mo.gov/files/research/emsas/ACT_SAT_Concordance.xls</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ACT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F84410">
        <w:rPr>
          <w:rFonts w:cs="Calibri"/>
          <w:color w:val="000000"/>
        </w:rPr>
        <w:t>0</w:t>
      </w:r>
      <w:r>
        <w:rPr>
          <w:rFonts w:cs="Calibri"/>
          <w:color w:val="000000"/>
        </w:rPr>
        <w:t>1 to 36</w:t>
      </w:r>
      <w:r>
        <w:rPr>
          <w:rFonts w:ascii="Arial" w:hAnsi="Arial" w:cs="Arial"/>
          <w:sz w:val="24"/>
          <w:szCs w:val="24"/>
        </w:rPr>
        <w:tab/>
      </w:r>
      <w:r>
        <w:rPr>
          <w:rFonts w:cs="Calibri"/>
          <w:color w:val="000000"/>
        </w:rPr>
        <w:t>Acceptable Values (include leading 0s)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Unknown, Institution does not have information to populate this field</w:t>
      </w:r>
    </w:p>
    <w:bookmarkEnd w:id="42"/>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43" w:name="ACTENG"/>
      <w:r w:rsidR="004121A5">
        <w:rPr>
          <w:rFonts w:cs="Calibri"/>
          <w:b/>
          <w:bCs/>
          <w:color w:val="000000"/>
        </w:rPr>
        <w:t>Field Name:</w:t>
      </w:r>
      <w:r w:rsidR="004121A5">
        <w:rPr>
          <w:rFonts w:ascii="Arial" w:hAnsi="Arial" w:cs="Arial"/>
          <w:sz w:val="24"/>
          <w:szCs w:val="24"/>
        </w:rPr>
        <w:tab/>
      </w:r>
      <w:r w:rsidR="004121A5">
        <w:rPr>
          <w:rFonts w:cs="Calibri"/>
          <w:b/>
          <w:bCs/>
          <w:color w:val="000000"/>
        </w:rPr>
        <w:t>ACTENG</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College Testing (ACT) English Subscale Score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167-168</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student received on the English Subscale portion of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American College Testing (ACT) college entrance examination submitted for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admissions</w:t>
      </w:r>
      <w:proofErr w:type="gramEnd"/>
      <w:r>
        <w:rPr>
          <w:rFonts w:cs="Calibri"/>
          <w:color w:val="000000"/>
        </w:rPr>
        <w:t xml:space="preserve"> consideration or attained by the student as a result of an on-</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campus</w:t>
      </w:r>
      <w:proofErr w:type="gramEnd"/>
      <w:r>
        <w:rPr>
          <w:rFonts w:cs="Calibri"/>
          <w:color w:val="000000"/>
        </w:rPr>
        <w:t xml:space="preserve"> administration of the ACT after the student has already enrolled.  All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subscale</w:t>
      </w:r>
      <w:proofErr w:type="gramEnd"/>
      <w:r>
        <w:rPr>
          <w:rFonts w:cs="Calibri"/>
          <w:color w:val="000000"/>
        </w:rPr>
        <w:t xml:space="preserve"> scores should be reported from the same test administration as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ACT Composite score reported in the ACTCOM column.</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English subscale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score</w:t>
      </w:r>
      <w:proofErr w:type="gramEnd"/>
      <w:r>
        <w:rPr>
          <w:rFonts w:cs="Calibri"/>
          <w:color w:val="000000"/>
        </w:rPr>
        <w:t xml:space="preserve"> the student received on the ACT college admissions test.</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ACT/SAT Concordance information is </w:t>
      </w:r>
      <w:r w:rsidR="00C818C7">
        <w:rPr>
          <w:rFonts w:cs="Calibri"/>
          <w:color w:val="000000"/>
        </w:rPr>
        <w:t>available in</w:t>
      </w:r>
      <w:r>
        <w:rPr>
          <w:rFonts w:cs="Calibri"/>
          <w:color w:val="000000"/>
        </w:rPr>
        <w:t xml:space="preserve"> the hyperlink resources </w:t>
      </w:r>
    </w:p>
    <w:p w:rsidR="00EE70B6" w:rsidRDefault="00EE70B6" w:rsidP="00EE70B6">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24" w:history="1">
        <w:r>
          <w:rPr>
            <w:rFonts w:cs="Calibri"/>
            <w:color w:val="0000FF"/>
            <w:u w:val="single"/>
          </w:rPr>
          <w:t>http://www.dhe.mo.gov/files/research/emsas/ACT_SAT_Concordance.xls</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ACT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01 to 36</w:t>
      </w:r>
      <w:r>
        <w:rPr>
          <w:rFonts w:ascii="Arial" w:hAnsi="Arial" w:cs="Arial"/>
          <w:sz w:val="24"/>
          <w:szCs w:val="24"/>
        </w:rPr>
        <w:tab/>
      </w:r>
      <w:r>
        <w:rPr>
          <w:rFonts w:cs="Calibri"/>
          <w:color w:val="000000"/>
        </w:rPr>
        <w:t>Acceptable Values (include leading 0s)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Unknown, Institution does not have information to populate this field</w:t>
      </w:r>
    </w:p>
    <w:bookmarkEnd w:id="43"/>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44" w:name="ACTERM"/>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ACTERM</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Academic Term</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9-10, R: 9-10; C: 9-10</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Academic term refers to the reporting period of </w:t>
      </w:r>
      <w:r w:rsidR="00C818C7">
        <w:rPr>
          <w:rFonts w:cs="Calibri"/>
          <w:color w:val="000000"/>
        </w:rPr>
        <w:t>student’s</w:t>
      </w:r>
      <w:r>
        <w:rPr>
          <w:rFonts w:cs="Calibri"/>
          <w:color w:val="000000"/>
        </w:rPr>
        <w:t xml:space="preserve"> attendance, typically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semester</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ACTERM</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Code 20 is limited to the Fall Enrollment File, which contains a snap-shot of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enrolled at an institution as fall census date, typically the 20th day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classes.   Summer is treated as a leading term.</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Codes 11, 21, 31, and 41 are used in the Term Registration File, which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contains</w:t>
      </w:r>
      <w:proofErr w:type="gramEnd"/>
      <w:r>
        <w:rPr>
          <w:rFonts w:cs="Calibri"/>
          <w:color w:val="000000"/>
        </w:rPr>
        <w:t xml:space="preserve"> data on students enrolled as of the date grades are run at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in each term, as well as to the Completions File recording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conferred awards in the summer, following fall, or spring </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11</w:t>
      </w:r>
      <w:r>
        <w:rPr>
          <w:rFonts w:ascii="Arial" w:hAnsi="Arial" w:cs="Arial"/>
          <w:sz w:val="24"/>
          <w:szCs w:val="24"/>
        </w:rPr>
        <w:tab/>
      </w:r>
      <w:r>
        <w:rPr>
          <w:rFonts w:cs="Calibri"/>
          <w:color w:val="000000"/>
        </w:rPr>
        <w:t>Summer (End-of-term)</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Fall (Census date)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21</w:t>
      </w:r>
      <w:r>
        <w:rPr>
          <w:rFonts w:ascii="Arial" w:hAnsi="Arial" w:cs="Arial"/>
          <w:sz w:val="24"/>
          <w:szCs w:val="24"/>
        </w:rPr>
        <w:tab/>
      </w:r>
      <w:r>
        <w:rPr>
          <w:rFonts w:cs="Calibri"/>
          <w:color w:val="000000"/>
        </w:rPr>
        <w:t>Fall (End-of-term)</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31</w:t>
      </w:r>
      <w:r>
        <w:rPr>
          <w:rFonts w:ascii="Arial" w:hAnsi="Arial" w:cs="Arial"/>
          <w:sz w:val="24"/>
          <w:szCs w:val="24"/>
        </w:rPr>
        <w:tab/>
      </w:r>
      <w:r>
        <w:rPr>
          <w:rFonts w:cs="Calibri"/>
          <w:color w:val="000000"/>
        </w:rPr>
        <w:t xml:space="preserve">Winter (End-of-term, UM only, equivalent to </w:t>
      </w:r>
      <w:proofErr w:type="gramStart"/>
      <w:r>
        <w:rPr>
          <w:rFonts w:cs="Calibri"/>
          <w:color w:val="000000"/>
        </w:rPr>
        <w:t>Spring</w:t>
      </w:r>
      <w:proofErr w:type="gramEnd"/>
      <w:r>
        <w:rPr>
          <w:rFonts w:cs="Calibri"/>
          <w:color w:val="000000"/>
        </w:rPr>
        <w:t>)</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41</w:t>
      </w:r>
      <w:r>
        <w:rPr>
          <w:rFonts w:ascii="Arial" w:hAnsi="Arial" w:cs="Arial"/>
          <w:sz w:val="24"/>
          <w:szCs w:val="24"/>
        </w:rPr>
        <w:tab/>
      </w:r>
      <w:r>
        <w:rPr>
          <w:rFonts w:cs="Calibri"/>
          <w:color w:val="000000"/>
        </w:rPr>
        <w:t>Spring (End-of-term)</w:t>
      </w:r>
    </w:p>
    <w:bookmarkEnd w:id="44"/>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45" w:name="ACMAT"/>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ACTMAT</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College Testing (ACT) Mathematics Subscale Score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169-170</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student received on the Mathematics Subscale portion of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American College Testing (ACT) college entrance examination submitted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admissions consideration or attained by the student as a result of an on-</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campus</w:t>
      </w:r>
      <w:proofErr w:type="gramEnd"/>
      <w:r>
        <w:rPr>
          <w:rFonts w:cs="Calibri"/>
          <w:color w:val="000000"/>
        </w:rPr>
        <w:t xml:space="preserve"> administration of the ACT after the student has already enrolled.  All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subscale</w:t>
      </w:r>
      <w:proofErr w:type="gramEnd"/>
      <w:r>
        <w:rPr>
          <w:rFonts w:cs="Calibri"/>
          <w:color w:val="000000"/>
        </w:rPr>
        <w:t xml:space="preserve"> scores should be reported from the same test administration as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ACT Composite score reported in the ACTCOM column.</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Mathematics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subscale</w:t>
      </w:r>
      <w:proofErr w:type="gramEnd"/>
      <w:r>
        <w:rPr>
          <w:rFonts w:cs="Calibri"/>
          <w:color w:val="000000"/>
        </w:rPr>
        <w:t xml:space="preserve"> score the student received on the ACT college admissions test.</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ACT/SAT Concordance information is available in the hyperlink resources </w:t>
      </w:r>
    </w:p>
    <w:p w:rsidR="00EE70B6" w:rsidRDefault="00EE70B6" w:rsidP="00EE70B6">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25" w:history="1">
        <w:r>
          <w:rPr>
            <w:rFonts w:cs="Calibri"/>
            <w:color w:val="0000FF"/>
            <w:u w:val="single"/>
          </w:rPr>
          <w:t>http://www.dhe.mo.gov/files/research/emsas/ACT_SAT_Concordance.xls</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ACT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01 to 36</w:t>
      </w:r>
      <w:r>
        <w:rPr>
          <w:rFonts w:ascii="Arial" w:hAnsi="Arial" w:cs="Arial"/>
          <w:sz w:val="24"/>
          <w:szCs w:val="24"/>
        </w:rPr>
        <w:tab/>
      </w:r>
      <w:r>
        <w:rPr>
          <w:rFonts w:cs="Calibri"/>
          <w:color w:val="000000"/>
        </w:rPr>
        <w:t>Acceptable Values (include leading 0s)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Unknown, Institution does not have information to populate this field</w:t>
      </w:r>
    </w:p>
    <w:bookmarkEnd w:id="45"/>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46" w:name="ACTRED"/>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ACTRED</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College Testing (ACT) Reading Subscale Score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171-172</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student received on the Mathematics Subscale portion of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American College Testing (ACT) college entrance examination submitted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admissions consideration or attained by the student as a result of an on-</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campus</w:t>
      </w:r>
      <w:proofErr w:type="gramEnd"/>
      <w:r>
        <w:rPr>
          <w:rFonts w:cs="Calibri"/>
          <w:color w:val="000000"/>
        </w:rPr>
        <w:t xml:space="preserve"> administration of the ACT after the student has already enrolled.  All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subscale</w:t>
      </w:r>
      <w:proofErr w:type="gramEnd"/>
      <w:r>
        <w:rPr>
          <w:rFonts w:cs="Calibri"/>
          <w:color w:val="000000"/>
        </w:rPr>
        <w:t xml:space="preserve"> scores should be reported from the same test administration as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ACT Composite score reported in the ACTCOM column.</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Mathematics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subscale</w:t>
      </w:r>
      <w:proofErr w:type="gramEnd"/>
      <w:r>
        <w:rPr>
          <w:rFonts w:cs="Calibri"/>
          <w:color w:val="000000"/>
        </w:rPr>
        <w:t xml:space="preserve"> score the student received on the ACT college admissions test.</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ACT/SAT Concordance information is </w:t>
      </w:r>
      <w:r w:rsidR="00C818C7">
        <w:rPr>
          <w:rFonts w:cs="Calibri"/>
          <w:color w:val="000000"/>
        </w:rPr>
        <w:t>available in</w:t>
      </w:r>
      <w:r>
        <w:rPr>
          <w:rFonts w:cs="Calibri"/>
          <w:color w:val="000000"/>
        </w:rPr>
        <w:t xml:space="preserve"> the hyperlink resources </w:t>
      </w:r>
    </w:p>
    <w:p w:rsidR="00EE70B6" w:rsidRDefault="00EE70B6" w:rsidP="00EE70B6">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26" w:history="1">
        <w:r>
          <w:rPr>
            <w:rFonts w:cs="Calibri"/>
            <w:color w:val="0000FF"/>
            <w:u w:val="single"/>
          </w:rPr>
          <w:t>http://www.dhe.mo.gov/files/research/emsas/ACT_SAT_Concordance.xls</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ACT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01 to 36</w:t>
      </w:r>
      <w:r>
        <w:rPr>
          <w:rFonts w:ascii="Arial" w:hAnsi="Arial" w:cs="Arial"/>
          <w:sz w:val="24"/>
          <w:szCs w:val="24"/>
        </w:rPr>
        <w:tab/>
      </w:r>
      <w:r>
        <w:rPr>
          <w:rFonts w:cs="Calibri"/>
          <w:color w:val="000000"/>
        </w:rPr>
        <w:t>Acceptable Values (include leading 0s)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Unknown, Institution does not have information to populate this field</w:t>
      </w:r>
    </w:p>
    <w:bookmarkEnd w:id="46"/>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47" w:name="ACTSCR"/>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ACTSCR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College Testing (ACT) Science Subscale Score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173-174</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student received on the Mathematics Subscale portion of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American College Testing (ACT) college entrance examination submitted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admissions consideration or attained by the student as a result of an on-</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campus</w:t>
      </w:r>
      <w:proofErr w:type="gramEnd"/>
      <w:r>
        <w:rPr>
          <w:rFonts w:cs="Calibri"/>
          <w:color w:val="000000"/>
        </w:rPr>
        <w:t xml:space="preserve"> administration of the ACT after the student has already enrolled.  All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subscale</w:t>
      </w:r>
      <w:proofErr w:type="gramEnd"/>
      <w:r>
        <w:rPr>
          <w:rFonts w:cs="Calibri"/>
          <w:color w:val="000000"/>
        </w:rPr>
        <w:t xml:space="preserve"> scores should be reported from the same test administration as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ACT Composite score reported in the ACTCOM column.</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Mathematics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subscale</w:t>
      </w:r>
      <w:proofErr w:type="gramEnd"/>
      <w:r>
        <w:rPr>
          <w:rFonts w:cs="Calibri"/>
          <w:color w:val="000000"/>
        </w:rPr>
        <w:t xml:space="preserve"> score the student received on the ACT college admissions test.</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ACT/SAT Concordance information is </w:t>
      </w:r>
      <w:r w:rsidR="0027203D">
        <w:rPr>
          <w:rFonts w:cs="Calibri"/>
          <w:color w:val="000000"/>
        </w:rPr>
        <w:t>available in</w:t>
      </w:r>
      <w:r>
        <w:rPr>
          <w:rFonts w:cs="Calibri"/>
          <w:color w:val="000000"/>
        </w:rPr>
        <w:t xml:space="preserve"> the hyperlink resources </w:t>
      </w:r>
    </w:p>
    <w:p w:rsidR="00EE70B6" w:rsidRDefault="00EE70B6" w:rsidP="00EE70B6">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27" w:history="1">
        <w:r>
          <w:rPr>
            <w:rFonts w:cs="Calibri"/>
            <w:color w:val="0000FF"/>
            <w:u w:val="single"/>
          </w:rPr>
          <w:t>http://www.dhe.mo.gov/files/research/emsas/ACT_SAT_Concordance.xls</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ACT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01 to 36</w:t>
      </w:r>
      <w:r>
        <w:rPr>
          <w:rFonts w:ascii="Arial" w:hAnsi="Arial" w:cs="Arial"/>
          <w:sz w:val="24"/>
          <w:szCs w:val="24"/>
        </w:rPr>
        <w:tab/>
      </w:r>
      <w:r>
        <w:rPr>
          <w:rFonts w:cs="Calibri"/>
          <w:color w:val="000000"/>
        </w:rPr>
        <w:t>Acceptable Values (include leading 0s)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Unknown, Institution does not have information to populate this field</w:t>
      </w:r>
    </w:p>
    <w:bookmarkEnd w:id="47"/>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48" w:name="ASSETCA"/>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ASSETCA</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College Algebra Score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196-197</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College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Algebra placement exam.</w:t>
      </w:r>
      <w:proofErr w:type="gramEnd"/>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College Algebra test.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DEPRECATED99</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End w:id="48"/>
      <w:r w:rsidR="004121A5">
        <w:rPr>
          <w:rFonts w:ascii="Arial" w:hAnsi="Arial" w:cs="Arial"/>
          <w:sz w:val="24"/>
          <w:szCs w:val="24"/>
        </w:rPr>
        <w:tab/>
      </w:r>
      <w:bookmarkStart w:id="49" w:name="ASSETEA"/>
      <w:r w:rsidR="004121A5">
        <w:rPr>
          <w:rFonts w:cs="Calibri"/>
          <w:b/>
          <w:bCs/>
          <w:color w:val="000000"/>
        </w:rPr>
        <w:t>Field Name:</w:t>
      </w:r>
      <w:r w:rsidR="004121A5">
        <w:rPr>
          <w:rFonts w:ascii="Arial" w:hAnsi="Arial" w:cs="Arial"/>
          <w:sz w:val="24"/>
          <w:szCs w:val="24"/>
        </w:rPr>
        <w:tab/>
      </w:r>
      <w:r w:rsidR="004121A5">
        <w:rPr>
          <w:rFonts w:cs="Calibri"/>
          <w:b/>
          <w:bCs/>
          <w:color w:val="000000"/>
        </w:rPr>
        <w:t>ASSETEA</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Elementary Algebra Score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192-193</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Elementary Algebra placement exam.</w:t>
      </w:r>
      <w:proofErr w:type="gramEnd"/>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Elementary Algebra test.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DEPRECATED99</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bookmarkEnd w:id="49"/>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50" w:name="ASSETGM"/>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ASSETGM</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Geometry Score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198-199</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Geometry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placement</w:t>
      </w:r>
      <w:proofErr w:type="gramEnd"/>
      <w:r>
        <w:rPr>
          <w:rFonts w:cs="Calibri"/>
          <w:color w:val="000000"/>
        </w:rPr>
        <w:t xml:space="preserve"> exam.</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Geometry test.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DEPRECATED99</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bookmarkEnd w:id="50"/>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51" w:name="ASSETIA"/>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ASSETIA</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Intermediate Algebra Score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194-195</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Intermediate Algebra placement exam.</w:t>
      </w:r>
      <w:proofErr w:type="gramEnd"/>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Intermediate Algebra test.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DEPRECATED99</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bookmarkEnd w:id="51"/>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52" w:name="ASSETNS"/>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ASSETNS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Numerical Skills Score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188-189</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Numerical Skills placement exam.</w:t>
      </w:r>
      <w:proofErr w:type="gramEnd"/>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Numerical Skills test.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DEPRECATED99</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bookmarkEnd w:id="52"/>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53" w:name="ASSETRS"/>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ASSETRS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Reading Skills Score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186-187</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Reading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Skills placement exam.</w:t>
      </w:r>
      <w:proofErr w:type="gramEnd"/>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Reading Skills test.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DEPRECATED99</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bookmarkEnd w:id="53"/>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54" w:name="ASSETSS"/>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ASSETSS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Study Skills Score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190-191</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DEPRECATED99</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bookmarkEnd w:id="54"/>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55" w:name="ASSETWS"/>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ASSETWS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Writing Skills Score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184-185</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Writing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Skills placement exam.</w:t>
      </w:r>
      <w:proofErr w:type="gramEnd"/>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Writing Skills test.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DEPRECATED99</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bookmarkEnd w:id="55"/>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56" w:name="ATHLETE"/>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ATHLETE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Athlete Flag</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205</w:t>
      </w:r>
      <w:r w:rsidR="0002541E">
        <w:rPr>
          <w:rFonts w:cs="Calibri"/>
          <w:color w:val="000000"/>
        </w:rPr>
        <w:t>; R: 145</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DEPRECATED9</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w:t>
      </w:r>
      <w:r>
        <w:rPr>
          <w:rFonts w:ascii="Arial" w:hAnsi="Arial" w:cs="Arial"/>
          <w:sz w:val="24"/>
          <w:szCs w:val="24"/>
        </w:rPr>
        <w:tab/>
      </w:r>
      <w:r>
        <w:rPr>
          <w:rFonts w:cs="Calibri"/>
          <w:color w:val="000000"/>
        </w:rPr>
        <w:t>Variable is deprecated please use "9"</w:t>
      </w:r>
    </w:p>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bookmarkStart w:id="57" w:name="CALYEAR"/>
      <w:bookmarkEnd w:id="56"/>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58" w:name="AUDTRM"/>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AUDTRME/R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Total Audited Credit Hours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95-97; R: 95-97</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w:t>
      </w:r>
      <w:proofErr w:type="gramStart"/>
      <w:r>
        <w:rPr>
          <w:rFonts w:cs="Calibri"/>
          <w:color w:val="000000"/>
        </w:rPr>
        <w:t>number of audited hours reported in this field are</w:t>
      </w:r>
      <w:proofErr w:type="gramEnd"/>
      <w:r>
        <w:rPr>
          <w:rFonts w:cs="Calibri"/>
          <w:color w:val="000000"/>
        </w:rPr>
        <w:t xml:space="preserve"> those credit hours</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associated</w:t>
      </w:r>
      <w:proofErr w:type="gramEnd"/>
      <w:r>
        <w:rPr>
          <w:rFonts w:cs="Calibri"/>
          <w:color w:val="000000"/>
        </w:rPr>
        <w:t xml:space="preserve"> with courses a student is registered in but for which the student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will</w:t>
      </w:r>
      <w:proofErr w:type="gramEnd"/>
      <w:r>
        <w:rPr>
          <w:rFonts w:cs="Calibri"/>
          <w:color w:val="000000"/>
        </w:rPr>
        <w:t xml:space="preserve"> not be receiving semester credits.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Students included in the Fall Enrollment or Term Registration Files who are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only</w:t>
      </w:r>
      <w:proofErr w:type="gramEnd"/>
      <w:r>
        <w:rPr>
          <w:rFonts w:cs="Calibri"/>
          <w:color w:val="000000"/>
        </w:rPr>
        <w:t xml:space="preserve"> recorded as enrolled / registered in audited credit hours (doctoral-level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excluded) will be considered as exclusive auditors.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CREDHOUR3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included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bookmarkEnd w:id="58"/>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CALYEAR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Calendar Year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11-14; R: 11-14; C: 11-14</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Calendar year for the census (Fall Enrollment), end-of-term (Term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Registration), or commencement data (Completions) being reported for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accompanying</w:t>
      </w:r>
      <w:proofErr w:type="gramEnd"/>
      <w:r>
        <w:rPr>
          <w:rFonts w:cs="Calibri"/>
          <w:color w:val="000000"/>
        </w:rPr>
        <w:t xml:space="preserve"> record.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The year reported is the four digits of the calendar year for which the reported</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data</w:t>
      </w:r>
      <w:proofErr w:type="gramEnd"/>
      <w:r>
        <w:rPr>
          <w:rFonts w:cs="Calibri"/>
          <w:color w:val="000000"/>
        </w:rPr>
        <w:t xml:space="preserve"> apply. For example, a fall 1993 enrollment record is coded "1993', a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conferred record for a degree conferred upon a student during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August 1993 graduation ceremony would also be coded "1993', a degree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conferred</w:t>
      </w:r>
      <w:proofErr w:type="gramEnd"/>
      <w:r>
        <w:rPr>
          <w:rFonts w:cs="Calibri"/>
          <w:color w:val="000000"/>
        </w:rPr>
        <w:t xml:space="preserve"> during the spring 1994 graduation ceremony would be coded '1994'.</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YEAR</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Four digit value for year (YYYY)</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YYYY</w:t>
      </w:r>
      <w:r>
        <w:rPr>
          <w:rFonts w:ascii="Arial" w:hAnsi="Arial" w:cs="Arial"/>
          <w:sz w:val="24"/>
          <w:szCs w:val="24"/>
        </w:rPr>
        <w:tab/>
      </w:r>
      <w:r>
        <w:rPr>
          <w:rFonts w:cs="Calibri"/>
          <w:color w:val="000000"/>
        </w:rPr>
        <w:t>YYYY (e.g. 2010)</w:t>
      </w:r>
    </w:p>
    <w:bookmarkEnd w:id="57"/>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59" w:name="CAMPUSID"/>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CAMPUSID</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Student Campus I.D. or Last Name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35-44; R: 35-44; C: 35-44</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Campus student identification number or ten character of a student's last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name</w:t>
      </w:r>
      <w:proofErr w:type="gramEnd"/>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data element should be left-justified.  If a campus assigns student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identification</w:t>
      </w:r>
      <w:proofErr w:type="gramEnd"/>
      <w:r>
        <w:rPr>
          <w:rFonts w:cs="Calibri"/>
          <w:color w:val="000000"/>
        </w:rPr>
        <w:t xml:space="preserve"> numbers other than the social security number for student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identification</w:t>
      </w:r>
      <w:proofErr w:type="gramEnd"/>
      <w:r>
        <w:rPr>
          <w:rFonts w:cs="Calibri"/>
          <w:color w:val="000000"/>
        </w:rPr>
        <w:t xml:space="preserve">, record 10 characters of that number in this field. If, however, a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campus</w:t>
      </w:r>
      <w:proofErr w:type="gramEnd"/>
      <w:r>
        <w:rPr>
          <w:rFonts w:cs="Calibri"/>
          <w:color w:val="000000"/>
        </w:rPr>
        <w:t xml:space="preserve"> uses the social security number as the student identifier, record up to</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10 capital letters of the student's last name in this field.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STRINGNONE</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String variable, no codeset value information available</w:t>
      </w:r>
    </w:p>
    <w:bookmarkEnd w:id="59"/>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60" w:name="CLEVEL"/>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CLEVEL</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Student Class Level</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59-60; R: 59-60</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level of a student's progress toward a degree or certificate in terms of a </w:t>
      </w:r>
    </w:p>
    <w:p w:rsidR="00066CF0" w:rsidRDefault="004121A5" w:rsidP="004121A5">
      <w:pPr>
        <w:widowControl w:val="0"/>
        <w:tabs>
          <w:tab w:val="left" w:pos="2904"/>
        </w:tabs>
        <w:autoSpaceDE w:val="0"/>
        <w:autoSpaceDN w:val="0"/>
        <w:adjustRightInd w:val="0"/>
        <w:spacing w:after="0" w:line="240" w:lineRule="auto"/>
        <w:rPr>
          <w:rFonts w:cs="Calibri"/>
          <w:color w:val="000000"/>
        </w:rPr>
      </w:pPr>
      <w:r>
        <w:rPr>
          <w:rFonts w:ascii="Arial" w:hAnsi="Arial" w:cs="Arial"/>
          <w:sz w:val="24"/>
          <w:szCs w:val="24"/>
        </w:rPr>
        <w:tab/>
      </w:r>
      <w:proofErr w:type="gramStart"/>
      <w:r>
        <w:rPr>
          <w:rFonts w:cs="Calibri"/>
          <w:color w:val="000000"/>
        </w:rPr>
        <w:t>traditional</w:t>
      </w:r>
      <w:proofErr w:type="gramEnd"/>
      <w:r>
        <w:rPr>
          <w:rFonts w:cs="Calibri"/>
          <w:color w:val="000000"/>
        </w:rPr>
        <w:t xml:space="preserve"> class designation</w:t>
      </w:r>
      <w:r w:rsidR="00066CF0">
        <w:rPr>
          <w:rFonts w:cs="Calibri"/>
          <w:color w:val="000000"/>
        </w:rPr>
        <w:t xml:space="preserve">. For the Fall Enrollment file this should be the student’s </w:t>
      </w:r>
    </w:p>
    <w:p w:rsidR="0002568E" w:rsidRDefault="00066CF0" w:rsidP="004121A5">
      <w:pPr>
        <w:widowControl w:val="0"/>
        <w:tabs>
          <w:tab w:val="left" w:pos="2904"/>
        </w:tabs>
        <w:autoSpaceDE w:val="0"/>
        <w:autoSpaceDN w:val="0"/>
        <w:adjustRightInd w:val="0"/>
        <w:spacing w:after="0" w:line="240" w:lineRule="auto"/>
        <w:rPr>
          <w:rFonts w:cs="Calibri"/>
          <w:color w:val="000000"/>
          <w:sz w:val="26"/>
          <w:szCs w:val="26"/>
        </w:rPr>
      </w:pPr>
      <w:r>
        <w:rPr>
          <w:rFonts w:cs="Calibri"/>
          <w:color w:val="000000"/>
        </w:rPr>
        <w:tab/>
      </w:r>
      <w:proofErr w:type="gramStart"/>
      <w:r>
        <w:rPr>
          <w:rFonts w:cs="Calibri"/>
          <w:color w:val="000000"/>
        </w:rPr>
        <w:t>status</w:t>
      </w:r>
      <w:proofErr w:type="gramEnd"/>
      <w:r>
        <w:rPr>
          <w:rFonts w:cs="Calibri"/>
          <w:color w:val="000000"/>
        </w:rPr>
        <w:t xml:space="preserve"> at the beginning of term; for the Term Registration file it is the status at end-of-term.</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the class level for a newly enrolled or transfer student is not known, then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appropriate Unclassified code is to be used. If the level of a newly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continuing, or transfer student is known, then the exact class level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code</w:t>
      </w:r>
      <w:proofErr w:type="gramEnd"/>
      <w:r>
        <w:rPr>
          <w:rFonts w:cs="Calibri"/>
          <w:color w:val="000000"/>
        </w:rPr>
        <w:t xml:space="preserve"> is to be reported in this field.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CLEVEL</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If class level for newly enrolled or transfer student is not known, then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appropriate</w:t>
      </w:r>
      <w:proofErr w:type="gramEnd"/>
      <w:r>
        <w:rPr>
          <w:rFonts w:cs="Calibri"/>
          <w:color w:val="000000"/>
        </w:rPr>
        <w:t xml:space="preserve"> "Unclassified" code is to be used.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11</w:t>
      </w:r>
      <w:r>
        <w:rPr>
          <w:rFonts w:ascii="Arial" w:hAnsi="Arial" w:cs="Arial"/>
          <w:sz w:val="24"/>
          <w:szCs w:val="24"/>
        </w:rPr>
        <w:tab/>
      </w:r>
      <w:r>
        <w:rPr>
          <w:rFonts w:cs="Calibri"/>
          <w:color w:val="000000"/>
        </w:rPr>
        <w:t>Freshman (Undergraduate), typically less than 30 semester hours (900 contact hours)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13</w:t>
      </w:r>
      <w:r>
        <w:rPr>
          <w:rFonts w:ascii="Arial" w:hAnsi="Arial" w:cs="Arial"/>
          <w:sz w:val="24"/>
          <w:szCs w:val="24"/>
        </w:rPr>
        <w:tab/>
      </w:r>
      <w:r w:rsidR="0083704C">
        <w:rPr>
          <w:rFonts w:cs="Calibri"/>
          <w:color w:val="000000"/>
        </w:rPr>
        <w:t>Sophomore</w:t>
      </w:r>
      <w:r>
        <w:rPr>
          <w:rFonts w:cs="Calibri"/>
          <w:color w:val="000000"/>
        </w:rPr>
        <w:t xml:space="preserve"> (Undergraduate), typically 30 - 59 credit hours</w:t>
      </w:r>
      <w:r w:rsidR="00066CF0">
        <w:rPr>
          <w:rFonts w:cs="Calibri"/>
          <w:color w:val="000000"/>
        </w:rPr>
        <w:t xml:space="preserve"> for 4Y and 30 or more for 2Y institutions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14</w:t>
      </w:r>
      <w:r>
        <w:rPr>
          <w:rFonts w:ascii="Arial" w:hAnsi="Arial" w:cs="Arial"/>
          <w:sz w:val="24"/>
          <w:szCs w:val="24"/>
        </w:rPr>
        <w:tab/>
      </w:r>
      <w:r>
        <w:rPr>
          <w:rFonts w:cs="Calibri"/>
          <w:color w:val="000000"/>
        </w:rPr>
        <w:t>Junior (Undergraduate), typically 60 - 89 credit hours</w:t>
      </w:r>
      <w:r w:rsidR="00066CF0">
        <w:rPr>
          <w:rFonts w:cs="Calibri"/>
          <w:color w:val="000000"/>
        </w:rPr>
        <w:t xml:space="preserve"> for 4Y institutions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15</w:t>
      </w:r>
      <w:r>
        <w:rPr>
          <w:rFonts w:ascii="Arial" w:hAnsi="Arial" w:cs="Arial"/>
          <w:sz w:val="24"/>
          <w:szCs w:val="24"/>
        </w:rPr>
        <w:tab/>
      </w:r>
      <w:r>
        <w:rPr>
          <w:rFonts w:cs="Calibri"/>
          <w:color w:val="000000"/>
        </w:rPr>
        <w:t>Senior (Undergraduate), typically 90 or more credit hours</w:t>
      </w:r>
      <w:r w:rsidR="00066CF0">
        <w:rPr>
          <w:rFonts w:cs="Calibri"/>
          <w:color w:val="000000"/>
        </w:rPr>
        <w:t xml:space="preserve"> for 4Y institutions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18</w:t>
      </w:r>
      <w:r>
        <w:rPr>
          <w:rFonts w:ascii="Arial" w:hAnsi="Arial" w:cs="Arial"/>
          <w:sz w:val="24"/>
          <w:szCs w:val="24"/>
        </w:rPr>
        <w:tab/>
      </w:r>
      <w:r>
        <w:rPr>
          <w:rFonts w:cs="Calibri"/>
          <w:color w:val="000000"/>
        </w:rPr>
        <w:t>Unclassified undergraduate whose class level is unknown</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17</w:t>
      </w:r>
      <w:r>
        <w:rPr>
          <w:rFonts w:ascii="Arial" w:hAnsi="Arial" w:cs="Arial"/>
          <w:sz w:val="24"/>
          <w:szCs w:val="24"/>
        </w:rPr>
        <w:tab/>
      </w:r>
      <w:r>
        <w:rPr>
          <w:rFonts w:cs="Calibri"/>
          <w:color w:val="000000"/>
        </w:rPr>
        <w:t xml:space="preserve">First Professional Student (law, medicine, veterinary medicine, dentistry, optometry,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etc</w:t>
      </w:r>
      <w:proofErr w:type="gramEnd"/>
      <w:r>
        <w:rPr>
          <w:rFonts w:cs="Calibri"/>
          <w:color w:val="000000"/>
        </w:rPr>
        <w:t>.)  Equivalent to IPEDS Doctoral- Professional practice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 xml:space="preserve">Unclassified first professional student.  Equivalent to IPEDS Doctoral- Professional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practice</w:t>
      </w:r>
      <w:proofErr w:type="gramEnd"/>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19</w:t>
      </w:r>
      <w:r>
        <w:rPr>
          <w:rFonts w:ascii="Arial" w:hAnsi="Arial" w:cs="Arial"/>
          <w:sz w:val="24"/>
          <w:szCs w:val="24"/>
        </w:rPr>
        <w:tab/>
      </w:r>
      <w:r>
        <w:rPr>
          <w:rFonts w:cs="Calibri"/>
          <w:color w:val="000000"/>
        </w:rPr>
        <w:t xml:space="preserve">Unclassified graduate for whom it is not known if the student is at the specialist,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master's</w:t>
      </w:r>
      <w:proofErr w:type="gramEnd"/>
      <w:r>
        <w:rPr>
          <w:rFonts w:cs="Calibri"/>
          <w:color w:val="000000"/>
        </w:rPr>
        <w:t>, or doctoral level</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16</w:t>
      </w:r>
      <w:r>
        <w:rPr>
          <w:rFonts w:ascii="Arial" w:hAnsi="Arial" w:cs="Arial"/>
          <w:sz w:val="24"/>
          <w:szCs w:val="24"/>
        </w:rPr>
        <w:tab/>
      </w:r>
      <w:proofErr w:type="spellStart"/>
      <w:r>
        <w:rPr>
          <w:rFonts w:cs="Calibri"/>
          <w:color w:val="000000"/>
        </w:rPr>
        <w:t>Postbaccalaureate</w:t>
      </w:r>
      <w:proofErr w:type="spellEnd"/>
      <w:r>
        <w:rPr>
          <w:rFonts w:cs="Calibri"/>
          <w:color w:val="000000"/>
        </w:rPr>
        <w:t xml:space="preserve"> student not pursuing professional or graduate degrees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26</w:t>
      </w:r>
      <w:r>
        <w:rPr>
          <w:rFonts w:ascii="Arial" w:hAnsi="Arial" w:cs="Arial"/>
          <w:sz w:val="24"/>
          <w:szCs w:val="24"/>
        </w:rPr>
        <w:tab/>
      </w:r>
      <w:r>
        <w:rPr>
          <w:rFonts w:cs="Calibri"/>
          <w:color w:val="000000"/>
        </w:rPr>
        <w:t>Specialist degree-level graduate student</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36</w:t>
      </w:r>
      <w:r>
        <w:rPr>
          <w:rFonts w:ascii="Arial" w:hAnsi="Arial" w:cs="Arial"/>
          <w:sz w:val="24"/>
          <w:szCs w:val="24"/>
        </w:rPr>
        <w:tab/>
      </w:r>
      <w:r>
        <w:rPr>
          <w:rFonts w:cs="Calibri"/>
          <w:color w:val="000000"/>
        </w:rPr>
        <w:t>Master's degree-level graduate student</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46</w:t>
      </w:r>
      <w:r>
        <w:rPr>
          <w:rFonts w:ascii="Arial" w:hAnsi="Arial" w:cs="Arial"/>
          <w:sz w:val="24"/>
          <w:szCs w:val="24"/>
        </w:rPr>
        <w:tab/>
      </w:r>
      <w:r>
        <w:rPr>
          <w:rFonts w:cs="Calibri"/>
          <w:color w:val="000000"/>
        </w:rPr>
        <w:t xml:space="preserve">Doctoral (PhD, </w:t>
      </w:r>
      <w:proofErr w:type="spellStart"/>
      <w:r>
        <w:rPr>
          <w:rFonts w:cs="Calibri"/>
          <w:color w:val="000000"/>
        </w:rPr>
        <w:t>EdD</w:t>
      </w:r>
      <w:proofErr w:type="spellEnd"/>
      <w:r>
        <w:rPr>
          <w:rFonts w:cs="Calibri"/>
          <w:color w:val="000000"/>
        </w:rPr>
        <w:t xml:space="preserve">) degree-level graduate student; equivalent to IPEDS Doctoral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Research/Scholarship</w:t>
      </w:r>
    </w:p>
    <w:bookmarkEnd w:id="60"/>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61" w:name="CORE"/>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CORE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Completed CBHE High School Curriculum Core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154</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Dichotomous flag to indicate if a student has completed the Coordinating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Board for Higher Education-recommended high school core curriculum</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u w:val="single"/>
        </w:rPr>
      </w:pPr>
      <w:r>
        <w:rPr>
          <w:rFonts w:ascii="Arial" w:hAnsi="Arial" w:cs="Arial"/>
          <w:sz w:val="24"/>
          <w:szCs w:val="24"/>
        </w:rPr>
        <w:tab/>
      </w:r>
      <w:r>
        <w:rPr>
          <w:rFonts w:cs="Calibri"/>
          <w:color w:val="000000"/>
        </w:rPr>
        <w:t>Hyperlink Resources:</w:t>
      </w:r>
      <w:r>
        <w:rPr>
          <w:rFonts w:ascii="Arial" w:hAnsi="Arial" w:cs="Arial"/>
          <w:sz w:val="24"/>
          <w:szCs w:val="24"/>
        </w:rPr>
        <w:tab/>
      </w:r>
      <w:r w:rsidR="00DA07A2">
        <w:rPr>
          <w:rFonts w:cs="Calibri"/>
          <w:color w:val="0000FF"/>
          <w:u w:val="single"/>
        </w:rPr>
        <w:fldChar w:fldCharType="begin"/>
      </w:r>
      <w:r>
        <w:rPr>
          <w:rFonts w:cs="Calibri"/>
          <w:color w:val="0000FF"/>
          <w:u w:val="single"/>
        </w:rPr>
        <w:instrText xml:space="preserve"> HYPERLINK "http://www.dhe.mo.gov/mdhe/boardbook2content.jsp?id=313;</w:instrTex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cs="Calibri"/>
          <w:color w:val="0000FF"/>
          <w:u w:val="single"/>
        </w:rPr>
        <w:instrText>http://www.dhe.mo.gov/corecurriculum.shtml"</w:instrText>
      </w:r>
      <w:r w:rsidR="00DA07A2">
        <w:rPr>
          <w:rFonts w:cs="Calibri"/>
          <w:color w:val="0000FF"/>
          <w:u w:val="single"/>
        </w:rPr>
        <w:fldChar w:fldCharType="separate"/>
      </w:r>
      <w:r>
        <w:rPr>
          <w:rFonts w:cs="Calibri"/>
          <w:color w:val="0000FF"/>
          <w:u w:val="single"/>
        </w:rPr>
        <w:t>http://www.dhe.mo.gov/mdhe/boardbook2content.jsp?id=313;</w:t>
      </w:r>
      <w:r w:rsidR="00DA07A2">
        <w:rPr>
          <w:rFonts w:cs="Calibri"/>
          <w:color w:val="0000FF"/>
          <w:u w:val="single"/>
        </w:rPr>
        <w:fldChar w:fldCharType="end"/>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DEPRECATED9</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w:t>
      </w:r>
      <w:r>
        <w:rPr>
          <w:rFonts w:ascii="Arial" w:hAnsi="Arial" w:cs="Arial"/>
          <w:sz w:val="24"/>
          <w:szCs w:val="24"/>
        </w:rPr>
        <w:tab/>
      </w:r>
      <w:r>
        <w:rPr>
          <w:rFonts w:cs="Calibri"/>
          <w:color w:val="000000"/>
        </w:rPr>
        <w:t>Variable is deprecated please use "9"</w:t>
      </w:r>
    </w:p>
    <w:bookmarkEnd w:id="61"/>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62" w:name="CORELEC"/>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CORELEC</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Core Electives in Other Disciplines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165-166</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Total number of courses, or units, of foreign language study, computer science</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with</w:t>
      </w:r>
      <w:proofErr w:type="gramEnd"/>
      <w:r>
        <w:rPr>
          <w:rFonts w:cs="Calibri"/>
          <w:color w:val="000000"/>
        </w:rPr>
        <w:t xml:space="preserve"> a prerequisite of algebra I, state or international history, or signing for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hearing impaired, that the student took which apply to the CBHE-</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recommended</w:t>
      </w:r>
      <w:proofErr w:type="gramEnd"/>
      <w:r>
        <w:rPr>
          <w:rFonts w:cs="Calibri"/>
          <w:color w:val="000000"/>
        </w:rPr>
        <w:t xml:space="preserve"> high school curriculum for admission to a Missouri public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four-year</w:t>
      </w:r>
      <w:proofErr w:type="gramEnd"/>
      <w:r>
        <w:rPr>
          <w:rFonts w:cs="Calibri"/>
          <w:color w:val="000000"/>
        </w:rPr>
        <w:t xml:space="preserve"> college or university.</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HSCOURSE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HSSSTCRS,</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HSVPARCRS.</w:t>
      </w:r>
      <w:proofErr w:type="gramEnd"/>
      <w:r>
        <w:rPr>
          <w:rFonts w:cs="Calibri"/>
          <w:color w:val="000000"/>
        </w:rPr>
        <w:t xml:space="preserve">  Number of years with implied decimal.</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bookmarkEnd w:id="62"/>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63" w:name="CTRAN1"/>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CRTRAN1E/R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Initial Credit Hours a Receiving Institution Accepts in Transfer </w:t>
      </w:r>
      <w:proofErr w:type="gramStart"/>
      <w:r>
        <w:rPr>
          <w:rFonts w:cs="Calibri"/>
          <w:color w:val="000000"/>
        </w:rPr>
        <w:t>For</w:t>
      </w:r>
      <w:proofErr w:type="gramEnd"/>
      <w:r>
        <w:rPr>
          <w:rFonts w:cs="Calibri"/>
          <w:color w:val="000000"/>
        </w:rPr>
        <w:t xml:space="preserve"> A First-Time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108-111; R: 111-114</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Number of initial credit hours a first-time transfer or first-time student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receives</w:t>
      </w:r>
      <w:proofErr w:type="gramEnd"/>
      <w:r>
        <w:rPr>
          <w:rFonts w:cs="Calibri"/>
          <w:color w:val="000000"/>
        </w:rPr>
        <w:t xml:space="preserve"> in transfer from institutions previously attended.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field is limited to the number of transfer credits the student was awarded</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the</w:t>
      </w:r>
      <w:proofErr w:type="gramEnd"/>
      <w:r>
        <w:rPr>
          <w:rFonts w:cs="Calibri"/>
          <w:color w:val="000000"/>
        </w:rPr>
        <w:t xml:space="preserve"> first time the student transfers to an institution.  Once this field is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completed</w:t>
      </w:r>
      <w:proofErr w:type="gramEnd"/>
      <w:r>
        <w:rPr>
          <w:rFonts w:cs="Calibri"/>
          <w:color w:val="000000"/>
        </w:rPr>
        <w:t>, the value reported should not change.</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CRTRAN</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Four digit value of hours with implied decimal included (##v#).  Include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leading</w:t>
      </w:r>
      <w:proofErr w:type="gramEnd"/>
      <w:r>
        <w:rPr>
          <w:rFonts w:cs="Calibri"/>
          <w:color w:val="000000"/>
        </w:rPr>
        <w:t xml:space="preserve"> 0s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30 credit hours=0300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w:t>
      </w:r>
      <w:r>
        <w:rPr>
          <w:rFonts w:ascii="Arial" w:hAnsi="Arial" w:cs="Arial"/>
          <w:sz w:val="24"/>
          <w:szCs w:val="24"/>
        </w:rPr>
        <w:tab/>
      </w:r>
      <w:r>
        <w:rPr>
          <w:rFonts w:cs="Calibri"/>
          <w:color w:val="000000"/>
        </w:rPr>
        <w:t>No Transfer Credits Recorded/Accepted</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0005 to highest</w:t>
      </w:r>
      <w:r>
        <w:rPr>
          <w:rFonts w:ascii="Arial" w:hAnsi="Arial" w:cs="Arial"/>
          <w:sz w:val="24"/>
          <w:szCs w:val="24"/>
        </w:rPr>
        <w:tab/>
      </w:r>
      <w:r>
        <w:rPr>
          <w:rFonts w:cs="Calibri"/>
          <w:color w:val="000000"/>
        </w:rPr>
        <w:t>Acceptable Values for Credit Transfer</w:t>
      </w:r>
    </w:p>
    <w:bookmarkEnd w:id="63"/>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64" w:name="CTRAN2"/>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CRTRAN2E/R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Total Transfer Credit Hours Accumulated</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112-115; R: 115-118</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Total number of transferred credit hours a student has received, at any time,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from</w:t>
      </w:r>
      <w:proofErr w:type="gramEnd"/>
      <w:r>
        <w:rPr>
          <w:rFonts w:cs="Calibri"/>
          <w:color w:val="000000"/>
        </w:rPr>
        <w:t xml:space="preserve"> an institution other than the institution in which the student is currently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a student is a new transfer in the fall and the institution accepts 36 credits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w:t>
      </w:r>
      <w:proofErr w:type="gramEnd"/>
      <w:r>
        <w:rPr>
          <w:rFonts w:cs="Calibri"/>
          <w:color w:val="000000"/>
        </w:rPr>
        <w:t xml:space="preserve"> transfer, both the CRTRAN1R and CRTRAN2R fields would contain the value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'360'. </w:t>
      </w:r>
      <w:proofErr w:type="gramStart"/>
      <w:r>
        <w:rPr>
          <w:rFonts w:cs="Calibri"/>
          <w:color w:val="000000"/>
        </w:rPr>
        <w:t>Should</w:t>
      </w:r>
      <w:proofErr w:type="gramEnd"/>
      <w:r>
        <w:rPr>
          <w:rFonts w:cs="Calibri"/>
          <w:color w:val="000000"/>
        </w:rPr>
        <w:t xml:space="preserve"> the student attend another institution the following summer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receives</w:t>
      </w:r>
      <w:proofErr w:type="gramEnd"/>
      <w:r>
        <w:rPr>
          <w:rFonts w:cs="Calibri"/>
          <w:color w:val="000000"/>
        </w:rPr>
        <w:t xml:space="preserve"> 12 hours of credit that is transferred to the institution, the student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record</w:t>
      </w:r>
      <w:proofErr w:type="gramEnd"/>
      <w:r>
        <w:rPr>
          <w:rFonts w:cs="Calibri"/>
          <w:color w:val="000000"/>
        </w:rPr>
        <w:t xml:space="preserve"> for CRTRAN1R would remain unchanged with a value of '360', however,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additional 12 hours would be added to CRTRAN2R reflecting that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now has a total of 48 hours, '480', transfer credit hours.</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Report only those hours consistent with or applied to the level/degree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 xml:space="preserve"> in CLEVEL/DEGREEST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CRTRAN</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Four digit value of hours with implied decimal included (##v#).  Include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leading</w:t>
      </w:r>
      <w:proofErr w:type="gramEnd"/>
      <w:r>
        <w:rPr>
          <w:rFonts w:cs="Calibri"/>
          <w:color w:val="000000"/>
        </w:rPr>
        <w:t xml:space="preserve"> 0s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30 credit hours=0300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w:t>
      </w:r>
      <w:r>
        <w:rPr>
          <w:rFonts w:ascii="Arial" w:hAnsi="Arial" w:cs="Arial"/>
          <w:sz w:val="24"/>
          <w:szCs w:val="24"/>
        </w:rPr>
        <w:tab/>
      </w:r>
      <w:r>
        <w:rPr>
          <w:rFonts w:cs="Calibri"/>
          <w:color w:val="000000"/>
        </w:rPr>
        <w:t>No Transfer Credits Recorded/Accepted</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0005 to highest</w:t>
      </w:r>
      <w:r>
        <w:rPr>
          <w:rFonts w:ascii="Arial" w:hAnsi="Arial" w:cs="Arial"/>
          <w:sz w:val="24"/>
          <w:szCs w:val="24"/>
        </w:rPr>
        <w:tab/>
      </w:r>
      <w:r>
        <w:rPr>
          <w:rFonts w:cs="Calibri"/>
          <w:color w:val="000000"/>
        </w:rPr>
        <w:t>Acceptable Values for Credit Transfer</w:t>
      </w:r>
    </w:p>
    <w:bookmarkEnd w:id="64"/>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65" w:name="CUMCRED"/>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CUMCREDE/R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Cumulative Credit Hours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98-101; R: 101-104</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Cumulative credit hours a student has earned for all the courses taken during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student's collegiate career as recorded by the institution where student is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currently</w:t>
      </w:r>
      <w:proofErr w:type="gramEnd"/>
      <w:r>
        <w:rPr>
          <w:rFonts w:cs="Calibri"/>
          <w:color w:val="000000"/>
        </w:rPr>
        <w:t xml:space="preserve"> enrolled. Field should include all credit </w:t>
      </w:r>
      <w:proofErr w:type="spellStart"/>
      <w:r>
        <w:rPr>
          <w:rFonts w:cs="Calibri"/>
          <w:color w:val="000000"/>
        </w:rPr>
        <w:t>transcripted</w:t>
      </w:r>
      <w:proofErr w:type="spellEnd"/>
      <w:r>
        <w:rPr>
          <w:rFonts w:cs="Calibri"/>
          <w:color w:val="000000"/>
        </w:rPr>
        <w:t xml:space="preserve"> by the </w:t>
      </w:r>
    </w:p>
    <w:p w:rsidR="0002568E" w:rsidRPr="003A3A83" w:rsidRDefault="004121A5" w:rsidP="00320023">
      <w:pPr>
        <w:widowControl w:val="0"/>
        <w:tabs>
          <w:tab w:val="left" w:pos="2904"/>
        </w:tabs>
        <w:autoSpaceDE w:val="0"/>
        <w:autoSpaceDN w:val="0"/>
        <w:adjustRightInd w:val="0"/>
        <w:spacing w:after="0" w:line="240" w:lineRule="auto"/>
        <w:ind w:left="2880"/>
        <w:rPr>
          <w:rFonts w:cs="Calibri"/>
          <w:color w:val="000000"/>
        </w:rPr>
      </w:pPr>
      <w:r>
        <w:rPr>
          <w:rFonts w:ascii="Arial" w:hAnsi="Arial" w:cs="Arial"/>
          <w:sz w:val="24"/>
          <w:szCs w:val="24"/>
        </w:rPr>
        <w:tab/>
      </w:r>
      <w:proofErr w:type="gramStart"/>
      <w:r>
        <w:rPr>
          <w:rFonts w:cs="Calibri"/>
          <w:color w:val="000000"/>
        </w:rPr>
        <w:t>institution</w:t>
      </w:r>
      <w:proofErr w:type="gramEnd"/>
      <w:r>
        <w:rPr>
          <w:rFonts w:cs="Calibri"/>
          <w:color w:val="000000"/>
        </w:rPr>
        <w:t>, including transfer credit</w:t>
      </w:r>
      <w:r w:rsidR="00320023">
        <w:rPr>
          <w:rFonts w:cs="Calibri"/>
          <w:color w:val="000000"/>
        </w:rPr>
        <w:t>,</w:t>
      </w:r>
      <w:r>
        <w:rPr>
          <w:rFonts w:cs="Calibri"/>
          <w:color w:val="000000"/>
        </w:rPr>
        <w:t xml:space="preserve"> dual credit</w:t>
      </w:r>
      <w:r w:rsidR="00320023">
        <w:rPr>
          <w:rFonts w:cs="Calibri"/>
          <w:color w:val="000000"/>
        </w:rPr>
        <w:t>, remedial and non-college level credit</w:t>
      </w:r>
      <w:r>
        <w:rPr>
          <w:rFonts w:cs="Calibri"/>
          <w:color w:val="000000"/>
        </w:rPr>
        <w:t>,</w:t>
      </w:r>
      <w:r w:rsidR="0083704C">
        <w:rPr>
          <w:rFonts w:cs="Calibri"/>
          <w:color w:val="000000"/>
        </w:rPr>
        <w:t xml:space="preserve"> while excluding</w:t>
      </w:r>
      <w:r>
        <w:rPr>
          <w:rFonts w:cs="Calibri"/>
          <w:color w:val="000000"/>
        </w:rPr>
        <w:t xml:space="preserve"> audited credit, </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Report only those hours consistent with or applied to the level/degree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 xml:space="preserve"> in CLEVEL/DEGREEST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CREDHOUR4</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Four digit value of hours with implied decimal included (##v#).  Include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leading</w:t>
      </w:r>
      <w:proofErr w:type="gramEnd"/>
      <w:r>
        <w:rPr>
          <w:rFonts w:cs="Calibri"/>
          <w:color w:val="000000"/>
        </w:rPr>
        <w:t xml:space="preserve"> 0s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30 credit hours=0300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 to highest</w:t>
      </w:r>
      <w:r>
        <w:rPr>
          <w:rFonts w:ascii="Arial" w:hAnsi="Arial" w:cs="Arial"/>
          <w:sz w:val="24"/>
          <w:szCs w:val="24"/>
        </w:rPr>
        <w:tab/>
      </w:r>
      <w:r>
        <w:rPr>
          <w:rFonts w:cs="Calibri"/>
          <w:color w:val="000000"/>
        </w:rPr>
        <w:t>Accepted Values (include leading/trailing 0s)</w:t>
      </w:r>
    </w:p>
    <w:bookmarkEnd w:id="65"/>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66" w:name="CUMGPA"/>
      <w:r w:rsidR="004121A5">
        <w:rPr>
          <w:rFonts w:cs="Calibri"/>
          <w:b/>
          <w:bCs/>
          <w:color w:val="000000"/>
        </w:rPr>
        <w:t>Field Name:</w:t>
      </w:r>
      <w:r w:rsidR="004121A5">
        <w:rPr>
          <w:rFonts w:ascii="Arial" w:hAnsi="Arial" w:cs="Arial"/>
          <w:sz w:val="24"/>
          <w:szCs w:val="24"/>
        </w:rPr>
        <w:tab/>
      </w:r>
      <w:r w:rsidR="004121A5">
        <w:rPr>
          <w:rFonts w:cs="Calibri"/>
          <w:b/>
          <w:bCs/>
          <w:color w:val="000000"/>
        </w:rPr>
        <w:t>CUMGPA</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Cumulative Grade Point Average (GPA)</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R: 140-142</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Cumulative college grade point average a student has earned for all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courses</w:t>
      </w:r>
      <w:proofErr w:type="gramEnd"/>
      <w:r>
        <w:rPr>
          <w:rFonts w:cs="Calibri"/>
          <w:color w:val="000000"/>
        </w:rPr>
        <w:t xml:space="preserve"> taken during the student's collegiate career as </w:t>
      </w:r>
      <w:proofErr w:type="spellStart"/>
      <w:r>
        <w:rPr>
          <w:rFonts w:cs="Calibri"/>
          <w:color w:val="000000"/>
        </w:rPr>
        <w:t>transcripted</w:t>
      </w:r>
      <w:proofErr w:type="spellEnd"/>
      <w:r>
        <w:rPr>
          <w:rFonts w:cs="Calibri"/>
          <w:color w:val="000000"/>
        </w:rPr>
        <w:t xml:space="preserve"> by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where the student is currently enrolled.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Report only those GPA points consistent with or applied to the level/degree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 xml:space="preserve"> in CLEVEL/DEGREEST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GPA</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with implied decimal to </w:t>
      </w:r>
      <w:r w:rsidR="0027203D">
        <w:rPr>
          <w:rFonts w:cs="Calibri"/>
          <w:color w:val="000000"/>
        </w:rPr>
        <w:t>hundredths</w:t>
      </w:r>
      <w:r>
        <w:rPr>
          <w:rFonts w:cs="Calibri"/>
          <w:color w:val="000000"/>
        </w:rPr>
        <w:t xml:space="preserve"> place (#v##)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GPA of 3.0=300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w:t>
      </w:r>
      <w:r>
        <w:rPr>
          <w:rFonts w:ascii="Arial" w:hAnsi="Arial" w:cs="Arial"/>
          <w:sz w:val="24"/>
          <w:szCs w:val="24"/>
        </w:rPr>
        <w:tab/>
      </w:r>
      <w:r>
        <w:rPr>
          <w:rFonts w:cs="Calibri"/>
          <w:color w:val="000000"/>
        </w:rPr>
        <w:t>Grade point average actually zero (use 999 for Not Applicable or not available yet)</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001 to highest</w:t>
      </w:r>
      <w:r>
        <w:rPr>
          <w:rFonts w:ascii="Arial" w:hAnsi="Arial" w:cs="Arial"/>
          <w:sz w:val="24"/>
          <w:szCs w:val="24"/>
        </w:rPr>
        <w:tab/>
      </w:r>
      <w:r>
        <w:rPr>
          <w:rFonts w:cs="Calibri"/>
          <w:color w:val="000000"/>
        </w:rPr>
        <w:t>Acceptable Values (include trailing 0s)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 xml:space="preserve">No GPA, not applicable (pass/fail/audit coursework only or not currently available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w:t>
      </w:r>
      <w:proofErr w:type="gramStart"/>
      <w:r>
        <w:rPr>
          <w:rFonts w:cs="Calibri"/>
          <w:color w:val="000000"/>
        </w:rPr>
        <w:t>e.g</w:t>
      </w:r>
      <w:proofErr w:type="gramEnd"/>
      <w:r>
        <w:rPr>
          <w:rFonts w:cs="Calibri"/>
          <w:color w:val="000000"/>
        </w:rPr>
        <w:t>. incomplete)</w:t>
      </w:r>
    </w:p>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End w:id="66"/>
      <w:r w:rsidR="004121A5">
        <w:rPr>
          <w:rFonts w:ascii="Arial" w:hAnsi="Arial" w:cs="Arial"/>
          <w:sz w:val="24"/>
          <w:szCs w:val="24"/>
        </w:rPr>
        <w:tab/>
      </w:r>
      <w:bookmarkStart w:id="67" w:name="DEGREEC"/>
      <w:r w:rsidR="004121A5">
        <w:rPr>
          <w:rFonts w:cs="Calibri"/>
          <w:b/>
          <w:bCs/>
          <w:color w:val="000000"/>
        </w:rPr>
        <w:t>Field Name:</w:t>
      </w:r>
      <w:r w:rsidR="004121A5">
        <w:rPr>
          <w:rFonts w:ascii="Arial" w:hAnsi="Arial" w:cs="Arial"/>
          <w:sz w:val="24"/>
          <w:szCs w:val="24"/>
        </w:rPr>
        <w:tab/>
      </w:r>
      <w:r w:rsidR="004121A5">
        <w:rPr>
          <w:rFonts w:cs="Calibri"/>
          <w:b/>
          <w:bCs/>
          <w:color w:val="000000"/>
        </w:rPr>
        <w:t>DEGREEC</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Degree Level Conferred</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C: 50-51</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level of the degree conferred to a student upon the </w:t>
      </w:r>
      <w:r w:rsidR="0027203D">
        <w:rPr>
          <w:rFonts w:cs="Calibri"/>
          <w:color w:val="000000"/>
        </w:rPr>
        <w:t>completion</w:t>
      </w:r>
      <w:r>
        <w:rPr>
          <w:rFonts w:cs="Calibri"/>
          <w:color w:val="000000"/>
        </w:rPr>
        <w:t xml:space="preserve"> of a degree or</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other</w:t>
      </w:r>
      <w:proofErr w:type="gramEnd"/>
      <w:r>
        <w:rPr>
          <w:rFonts w:cs="Calibri"/>
          <w:color w:val="000000"/>
        </w:rPr>
        <w:t xml:space="preserve"> formal award program of study.</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Records should report up to two majors per student, provided all awards are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conferred</w:t>
      </w:r>
      <w:proofErr w:type="gramEnd"/>
      <w:r>
        <w:rPr>
          <w:rFonts w:cs="Calibri"/>
          <w:color w:val="000000"/>
        </w:rPr>
        <w:t xml:space="preserve"> at the same degree level, and at the conclusion of the same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calendar</w:t>
      </w:r>
      <w:proofErr w:type="gramEnd"/>
      <w:r>
        <w:rPr>
          <w:rFonts w:cs="Calibri"/>
          <w:color w:val="000000"/>
        </w:rPr>
        <w:t xml:space="preserve"> year and term.  Awards at more than one degree level, or in more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than</w:t>
      </w:r>
      <w:proofErr w:type="gramEnd"/>
      <w:r>
        <w:rPr>
          <w:rFonts w:cs="Calibri"/>
          <w:color w:val="000000"/>
        </w:rPr>
        <w:t xml:space="preserve"> one term in the same reporting year, should be reported in separate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records</w:t>
      </w:r>
      <w:proofErr w:type="gram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DEGREE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 or CC</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Used for DEGREEC, DEGREEST, and HIDEGREE.  70= Formal Award; 98=</w:t>
      </w:r>
      <w:proofErr w:type="spellStart"/>
      <w:r>
        <w:rPr>
          <w:rFonts w:cs="Calibri"/>
          <w:color w:val="000000"/>
        </w:rPr>
        <w:t>Unknown</w:t>
      </w:r>
      <w:proofErr w:type="gramStart"/>
      <w:r w:rsidR="009D10E7">
        <w:rPr>
          <w:rFonts w:cs="Calibri"/>
          <w:color w:val="000000"/>
        </w:rPr>
        <w:t>,N</w:t>
      </w:r>
      <w:proofErr w:type="spellEnd"/>
      <w:proofErr w:type="gramEnd"/>
      <w:r w:rsidR="009D10E7">
        <w:rPr>
          <w:rFonts w:cs="Calibri"/>
          <w:color w:val="000000"/>
        </w:rPr>
        <w:t>/A</w:t>
      </w:r>
      <w:r>
        <w:rPr>
          <w:rFonts w:cs="Calibri"/>
          <w:color w:val="000000"/>
        </w:rPr>
        <w:t>,</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valid</w:t>
      </w:r>
      <w:proofErr w:type="gramEnd"/>
      <w:r>
        <w:rPr>
          <w:rFonts w:cs="Calibri"/>
          <w:color w:val="000000"/>
        </w:rPr>
        <w:t xml:space="preserve"> only for DEGREEST and HIDEGREE; 99=No college level degree held, valid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only</w:t>
      </w:r>
      <w:proofErr w:type="gramEnd"/>
      <w:r>
        <w:rPr>
          <w:rFonts w:cs="Calibri"/>
          <w:color w:val="000000"/>
        </w:rPr>
        <w:t xml:space="preserve"> for HIDEGREE</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bookmarkEnd w:id="67"/>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76"/>
        </w:tabs>
        <w:autoSpaceDE w:val="0"/>
        <w:autoSpaceDN w:val="0"/>
        <w:adjustRightInd w:val="0"/>
        <w:spacing w:after="0" w:line="240" w:lineRule="auto"/>
        <w:ind w:left="2370" w:hanging="2370"/>
        <w:rPr>
          <w:rFonts w:cs="Calibri"/>
          <w:color w:val="000000"/>
          <w:sz w:val="26"/>
          <w:szCs w:val="26"/>
        </w:rPr>
      </w:pPr>
      <w:r>
        <w:rPr>
          <w:rFonts w:ascii="Arial" w:hAnsi="Arial" w:cs="Arial"/>
          <w:sz w:val="24"/>
          <w:szCs w:val="24"/>
        </w:rPr>
        <w:tab/>
      </w:r>
      <w:r>
        <w:rPr>
          <w:rFonts w:cs="Calibri"/>
          <w:color w:val="000000"/>
        </w:rPr>
        <w:t>70</w:t>
      </w:r>
      <w:r>
        <w:rPr>
          <w:rFonts w:ascii="Arial" w:hAnsi="Arial" w:cs="Arial"/>
          <w:sz w:val="24"/>
          <w:szCs w:val="24"/>
        </w:rPr>
        <w:tab/>
      </w:r>
      <w:r w:rsidR="00BA094A">
        <w:rPr>
          <w:rFonts w:cs="Calibri"/>
          <w:color w:val="000000"/>
        </w:rPr>
        <w:t>OTHER FORMAL AWARD</w:t>
      </w:r>
      <w:r>
        <w:rPr>
          <w:rFonts w:cs="Calibri"/>
          <w:color w:val="000000"/>
        </w:rPr>
        <w:t xml:space="preserve">  Recognition in writing by an institution to the student for the completion of a program of courses that has been approved by the institution's governing board which cannot be classified by one of the following certificates, diplomas, or degrees.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11</w:t>
      </w:r>
      <w:r>
        <w:rPr>
          <w:rFonts w:ascii="Arial" w:hAnsi="Arial" w:cs="Arial"/>
          <w:sz w:val="24"/>
          <w:szCs w:val="24"/>
        </w:rPr>
        <w:tab/>
      </w:r>
      <w:r>
        <w:rPr>
          <w:rFonts w:cs="Calibri"/>
          <w:color w:val="000000"/>
        </w:rPr>
        <w:t xml:space="preserve">CERTIFICATE/AWARD/DIPLOMA LESS THAN ONE SEMESTER: An award for the successful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 course of study or program offered by a postsecondary education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 time span of one semester or less.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 xml:space="preserve">CERTIFICATE/AWARD/DIPLOMA LESS THAN ONE YEAR: An award for the successful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 course of study or program offered by a postsecondary education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any time span less than one academic year. Requires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an organized program of study at the postsecondary level in less than 1</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academic</w:t>
      </w:r>
      <w:proofErr w:type="gramEnd"/>
      <w:r>
        <w:rPr>
          <w:rFonts w:cs="Calibri"/>
          <w:color w:val="000000"/>
        </w:rPr>
        <w:t xml:space="preserve"> year (2 semesters or 3 quarters) or in less than 900 contact hours by a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enrolled full-time.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21</w:t>
      </w:r>
      <w:r>
        <w:rPr>
          <w:rFonts w:ascii="Arial" w:hAnsi="Arial" w:cs="Arial"/>
          <w:sz w:val="24"/>
          <w:szCs w:val="24"/>
        </w:rPr>
        <w:tab/>
      </w:r>
      <w:r>
        <w:rPr>
          <w:rFonts w:cs="Calibri"/>
          <w:color w:val="000000"/>
        </w:rPr>
        <w:t xml:space="preserve">CERTIFICATE/AWARD/DIPLOMA OF AT LEAST 1 BUT LESS THAN 2 YEARS: An award for the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successful</w:t>
      </w:r>
      <w:proofErr w:type="gramEnd"/>
      <w:r>
        <w:rPr>
          <w:rFonts w:cs="Calibri"/>
          <w:color w:val="000000"/>
        </w:rPr>
        <w:t xml:space="preserve"> completion of a course of study or program at the postsecondary level,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requiring</w:t>
      </w:r>
      <w:proofErr w:type="gramEnd"/>
      <w:r>
        <w:rPr>
          <w:rFonts w:cs="Calibri"/>
          <w:color w:val="000000"/>
        </w:rPr>
        <w:t xml:space="preserve"> at least 1 but less than 2 full-time equivalent academic years, or designed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completion in at least 30 but less than 60 credit hours, or in at least 900 but less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than</w:t>
      </w:r>
      <w:proofErr w:type="gramEnd"/>
      <w:r>
        <w:rPr>
          <w:rFonts w:cs="Calibri"/>
          <w:color w:val="000000"/>
        </w:rPr>
        <w:t xml:space="preserve"> 1,800 contact hours.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22</w:t>
      </w:r>
      <w:r>
        <w:rPr>
          <w:rFonts w:ascii="Arial" w:hAnsi="Arial" w:cs="Arial"/>
          <w:sz w:val="24"/>
          <w:szCs w:val="24"/>
        </w:rPr>
        <w:tab/>
      </w:r>
      <w:r>
        <w:rPr>
          <w:rFonts w:cs="Calibri"/>
          <w:color w:val="000000"/>
        </w:rPr>
        <w:t xml:space="preserve">TWO-YEAR CERTIFICATE: An award for the successful completion of a course of study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program offered by a postsecondary education institution that covers 2 full-time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academic years, or completion of 60 credit hours or 1,800 contact hours.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24</w:t>
      </w:r>
      <w:r>
        <w:rPr>
          <w:rFonts w:ascii="Arial" w:hAnsi="Arial" w:cs="Arial"/>
          <w:sz w:val="24"/>
          <w:szCs w:val="24"/>
        </w:rPr>
        <w:tab/>
      </w:r>
      <w:r>
        <w:rPr>
          <w:rFonts w:cs="Calibri"/>
          <w:color w:val="000000"/>
        </w:rPr>
        <w:t xml:space="preserve">CERTIFICATE/AWARD/DIPLOMA OF MORE THAN 2 BUT LESS THAN 4 YEARS: An award for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successful completion of a course of study or program offered by a postsecondary</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education</w:t>
      </w:r>
      <w:proofErr w:type="gramEnd"/>
      <w:r>
        <w:rPr>
          <w:rFonts w:cs="Calibri"/>
          <w:color w:val="000000"/>
        </w:rPr>
        <w:t xml:space="preserve"> institution that covers any time span greater than two but less than four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Requires completion of an organized program of study at the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postsecondary</w:t>
      </w:r>
      <w:proofErr w:type="gramEnd"/>
      <w:r>
        <w:rPr>
          <w:rFonts w:cs="Calibri"/>
          <w:color w:val="000000"/>
        </w:rPr>
        <w:t xml:space="preserve"> level in at least 2 but less than 4 full-time equivalent academic years,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designed for completion in at least 60 but less than 120 credit hours, or in at least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1,800 but less than 3,600 contact hours.</w:t>
      </w:r>
    </w:p>
    <w:p w:rsidR="0002568E" w:rsidRDefault="004121A5" w:rsidP="004121A5">
      <w:pPr>
        <w:widowControl w:val="0"/>
        <w:tabs>
          <w:tab w:val="right" w:pos="2292"/>
          <w:tab w:val="left" w:pos="2376"/>
        </w:tabs>
        <w:autoSpaceDE w:val="0"/>
        <w:autoSpaceDN w:val="0"/>
        <w:adjustRightInd w:val="0"/>
        <w:spacing w:after="0" w:line="240" w:lineRule="auto"/>
        <w:ind w:left="2370" w:hanging="2370"/>
        <w:rPr>
          <w:rFonts w:cs="Calibri"/>
          <w:color w:val="000000"/>
          <w:sz w:val="26"/>
          <w:szCs w:val="26"/>
        </w:rPr>
      </w:pPr>
      <w:r>
        <w:rPr>
          <w:rFonts w:ascii="Arial" w:hAnsi="Arial" w:cs="Arial"/>
          <w:sz w:val="24"/>
          <w:szCs w:val="24"/>
        </w:rPr>
        <w:tab/>
      </w:r>
      <w:r>
        <w:rPr>
          <w:rFonts w:cs="Calibri"/>
          <w:color w:val="000000"/>
        </w:rPr>
        <w:t>31</w:t>
      </w:r>
      <w:r>
        <w:rPr>
          <w:rFonts w:ascii="Arial" w:hAnsi="Arial" w:cs="Arial"/>
          <w:sz w:val="24"/>
          <w:szCs w:val="24"/>
        </w:rPr>
        <w:tab/>
      </w:r>
      <w:r>
        <w:rPr>
          <w:rFonts w:cs="Calibri"/>
          <w:color w:val="000000"/>
        </w:rPr>
        <w:t>ASSOCIATE of ARTS: The degree granted upon completion of an educational program less than baccalaureate level, requiring at least 2 but less than 4 academic years of college work.</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32</w:t>
      </w:r>
      <w:r>
        <w:rPr>
          <w:rFonts w:ascii="Arial" w:hAnsi="Arial" w:cs="Arial"/>
          <w:sz w:val="24"/>
          <w:szCs w:val="24"/>
        </w:rPr>
        <w:tab/>
      </w:r>
      <w:r>
        <w:rPr>
          <w:rFonts w:cs="Calibri"/>
          <w:color w:val="000000"/>
        </w:rPr>
        <w:t xml:space="preserve">ASSOCIATE of SCIENCE: The degree granted upon completion of an educational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2 but less than 4 years of college work.</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33</w:t>
      </w:r>
      <w:r>
        <w:rPr>
          <w:rFonts w:ascii="Arial" w:hAnsi="Arial" w:cs="Arial"/>
          <w:sz w:val="24"/>
          <w:szCs w:val="24"/>
        </w:rPr>
        <w:tab/>
      </w:r>
      <w:r>
        <w:rPr>
          <w:rFonts w:cs="Calibri"/>
          <w:color w:val="000000"/>
        </w:rPr>
        <w:t xml:space="preserve">ASSOCIATE OF APPLIED SCIENCE: The degree granted upon completion of a program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years of college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34</w:t>
      </w:r>
      <w:r>
        <w:rPr>
          <w:rFonts w:ascii="Arial" w:hAnsi="Arial" w:cs="Arial"/>
          <w:sz w:val="24"/>
          <w:szCs w:val="24"/>
        </w:rPr>
        <w:tab/>
      </w:r>
      <w:r>
        <w:rPr>
          <w:rFonts w:cs="Calibri"/>
          <w:color w:val="000000"/>
        </w:rPr>
        <w:t xml:space="preserve">ASSOCIATE OF ARTS IN TEACHING (NEW 2010):  The degree granted upon completion of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w:t>
      </w:r>
      <w:proofErr w:type="gramEnd"/>
      <w:r>
        <w:rPr>
          <w:rFonts w:cs="Calibri"/>
          <w:color w:val="000000"/>
        </w:rPr>
        <w:t xml:space="preserve"> educational program less than baccalaureate level, requiring at least two but less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than</w:t>
      </w:r>
      <w:proofErr w:type="gramEnd"/>
      <w:r>
        <w:rPr>
          <w:rFonts w:cs="Calibri"/>
          <w:color w:val="000000"/>
        </w:rPr>
        <w:t xml:space="preserve"> four academic years of college work</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23</w:t>
      </w:r>
      <w:r>
        <w:rPr>
          <w:rFonts w:ascii="Arial" w:hAnsi="Arial" w:cs="Arial"/>
          <w:sz w:val="24"/>
          <w:szCs w:val="24"/>
        </w:rPr>
        <w:tab/>
      </w:r>
      <w:r>
        <w:rPr>
          <w:rFonts w:cs="Calibri"/>
          <w:color w:val="000000"/>
        </w:rPr>
        <w:t xml:space="preserve">ASSOCIATE DEGREE (other): The degree granted upon completion of an educational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two but less than four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of college work. This degree consists of all associate degrees with the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exception</w:t>
      </w:r>
      <w:proofErr w:type="gramEnd"/>
      <w:r>
        <w:rPr>
          <w:rFonts w:cs="Calibri"/>
          <w:color w:val="000000"/>
        </w:rPr>
        <w:t xml:space="preserve"> of the AA, AS, AAS and AAT degrees.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25</w:t>
      </w:r>
      <w:r>
        <w:rPr>
          <w:rFonts w:ascii="Arial" w:hAnsi="Arial" w:cs="Arial"/>
          <w:sz w:val="24"/>
          <w:szCs w:val="24"/>
        </w:rPr>
        <w:tab/>
      </w:r>
      <w:r>
        <w:rPr>
          <w:rFonts w:cs="Calibri"/>
          <w:color w:val="000000"/>
        </w:rPr>
        <w:t xml:space="preserve">BACHELOR'S DEGREE: Any earned academic degree carrying the title of bachelor. An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award</w:t>
      </w:r>
      <w:proofErr w:type="gramEnd"/>
      <w:r>
        <w:rPr>
          <w:rFonts w:cs="Calibri"/>
          <w:color w:val="000000"/>
        </w:rPr>
        <w:t xml:space="preserve"> that normally requires at least 4 but not more than 5 years of full-time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college-level work. This includes ALL bachelor's degrees conferred in a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cooperative</w:t>
      </w:r>
      <w:proofErr w:type="gramEnd"/>
      <w:r>
        <w:rPr>
          <w:rFonts w:cs="Calibri"/>
          <w:color w:val="000000"/>
        </w:rPr>
        <w:t xml:space="preserve"> or work-study plan or program. A cooperative plan provides for alternate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class</w:t>
      </w:r>
      <w:proofErr w:type="gramEnd"/>
      <w:r>
        <w:rPr>
          <w:rFonts w:cs="Calibri"/>
          <w:color w:val="000000"/>
        </w:rPr>
        <w:t xml:space="preserve"> attendance and employment in business, industry, or government; thus, it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allows</w:t>
      </w:r>
      <w:proofErr w:type="gramEnd"/>
      <w:r>
        <w:rPr>
          <w:rFonts w:cs="Calibri"/>
          <w:color w:val="000000"/>
        </w:rPr>
        <w:t xml:space="preserve"> the student to combine actual work experience with college studies. Also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includes</w:t>
      </w:r>
      <w:proofErr w:type="gramEnd"/>
      <w:r>
        <w:rPr>
          <w:rFonts w:cs="Calibri"/>
          <w:color w:val="000000"/>
        </w:rPr>
        <w:t xml:space="preserve"> bachelor's degrees in which the normal 4 years of work is completed in 3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41</w:t>
      </w:r>
      <w:r>
        <w:rPr>
          <w:rFonts w:ascii="Arial" w:hAnsi="Arial" w:cs="Arial"/>
          <w:sz w:val="24"/>
          <w:szCs w:val="24"/>
        </w:rPr>
        <w:tab/>
      </w:r>
      <w:r>
        <w:rPr>
          <w:rFonts w:cs="Calibri"/>
          <w:color w:val="000000"/>
        </w:rPr>
        <w:t>POSTBACCALAUREATE CERTIFICATE:  An award that requires completion of an organized</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program</w:t>
      </w:r>
      <w:proofErr w:type="gramEnd"/>
      <w:r>
        <w:rPr>
          <w:rFonts w:cs="Calibri"/>
          <w:color w:val="000000"/>
        </w:rPr>
        <w:t xml:space="preserve"> of study equivalent to 18 semester credit hours beyond the bachelor's. It is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designed</w:t>
      </w:r>
      <w:proofErr w:type="gramEnd"/>
      <w:r>
        <w:rPr>
          <w:rFonts w:cs="Calibri"/>
          <w:color w:val="000000"/>
        </w:rPr>
        <w:t xml:space="preserve"> for persons who have completed a baccalaureate degree, but does not meet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requirements of a master’s degree.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42</w:t>
      </w:r>
      <w:r>
        <w:rPr>
          <w:rFonts w:ascii="Arial" w:hAnsi="Arial" w:cs="Arial"/>
          <w:sz w:val="24"/>
          <w:szCs w:val="24"/>
        </w:rPr>
        <w:tab/>
      </w:r>
      <w:r>
        <w:rPr>
          <w:rFonts w:cs="Calibri"/>
          <w:color w:val="000000"/>
        </w:rPr>
        <w:t xml:space="preserve">MASTER'S DEGREE: An award that requires the successful completion of a program of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of at least the full-time equivalent of 1 but no more than 2 academic years of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work</w:t>
      </w:r>
      <w:proofErr w:type="gramEnd"/>
      <w:r>
        <w:rPr>
          <w:rFonts w:cs="Calibri"/>
          <w:color w:val="000000"/>
        </w:rPr>
        <w:t xml:space="preserve"> beyond the bachelor's degree. Any earned academic degree carrying the title of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master</w:t>
      </w:r>
      <w:proofErr w:type="gramEnd"/>
      <w:r>
        <w:rPr>
          <w:rFonts w:cs="Calibri"/>
          <w:color w:val="000000"/>
        </w:rPr>
        <w:t xml:space="preserve">. In liberal arts and sciences, the degree is customarily granted upon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successful</w:t>
      </w:r>
      <w:proofErr w:type="gramEnd"/>
      <w:r>
        <w:rPr>
          <w:rFonts w:cs="Calibri"/>
          <w:color w:val="000000"/>
        </w:rPr>
        <w:t xml:space="preserve"> completion of one or two academic years of work beyond the bachelor's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In professional fields, it is an advanced professional degree carrying the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master's</w:t>
      </w:r>
      <w:proofErr w:type="gramEnd"/>
      <w:r>
        <w:rPr>
          <w:rFonts w:cs="Calibri"/>
          <w:color w:val="000000"/>
        </w:rPr>
        <w:t xml:space="preserve"> designation earned after the first professional degree (e.g., LLM, Master in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Surgery, MS, Master of Science, MSW, Master of Social Work).</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43</w:t>
      </w:r>
      <w:r>
        <w:rPr>
          <w:rFonts w:ascii="Arial" w:hAnsi="Arial" w:cs="Arial"/>
          <w:sz w:val="24"/>
          <w:szCs w:val="24"/>
        </w:rPr>
        <w:tab/>
      </w:r>
      <w:r>
        <w:rPr>
          <w:rFonts w:cs="Calibri"/>
          <w:color w:val="000000"/>
        </w:rPr>
        <w:t xml:space="preserve">EDUCATION SPECIALIST: A certificate requiring completion of an organized program of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not</w:t>
      </w:r>
      <w:proofErr w:type="gramEnd"/>
      <w:r>
        <w:rPr>
          <w:rFonts w:cs="Calibri"/>
          <w:color w:val="000000"/>
        </w:rPr>
        <w:t xml:space="preserve"> less than 30 semester hours beyond the master's degree and enables persons to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become</w:t>
      </w:r>
      <w:proofErr w:type="gramEnd"/>
      <w:r>
        <w:rPr>
          <w:rFonts w:cs="Calibri"/>
          <w:color w:val="000000"/>
        </w:rPr>
        <w:t xml:space="preserve"> certified as school counselors, school principals, school superintendents,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other specialty areas related to employment in elementary and secondary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44</w:t>
      </w:r>
      <w:r>
        <w:rPr>
          <w:rFonts w:ascii="Arial" w:hAnsi="Arial" w:cs="Arial"/>
          <w:sz w:val="24"/>
          <w:szCs w:val="24"/>
        </w:rPr>
        <w:tab/>
      </w:r>
      <w:r>
        <w:rPr>
          <w:rFonts w:cs="Calibri"/>
          <w:color w:val="000000"/>
        </w:rPr>
        <w:t xml:space="preserve">POST-MASTER’S CERTIFICATE:  An award that requires completion of an organized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of study equivalent to 24 semester credit hours beyond the master's degree,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does not meet the requirements of academic degrees at the doctor's level.</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45</w:t>
      </w:r>
      <w:r>
        <w:rPr>
          <w:rFonts w:ascii="Arial" w:hAnsi="Arial" w:cs="Arial"/>
          <w:sz w:val="24"/>
          <w:szCs w:val="24"/>
        </w:rPr>
        <w:tab/>
      </w:r>
      <w:r>
        <w:rPr>
          <w:rFonts w:cs="Calibri"/>
          <w:color w:val="000000"/>
        </w:rPr>
        <w:t xml:space="preserve">DOCTORAL DEGREE: An earned academic degree carrying the title of doctor, e.g., PhD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w:t>
      </w:r>
      <w:proofErr w:type="spellStart"/>
      <w:r>
        <w:rPr>
          <w:rFonts w:cs="Calibri"/>
          <w:color w:val="000000"/>
        </w:rPr>
        <w:t>EdD</w:t>
      </w:r>
      <w:proofErr w:type="spellEnd"/>
      <w:r>
        <w:rPr>
          <w:rFonts w:cs="Calibri"/>
          <w:color w:val="000000"/>
        </w:rPr>
        <w:t xml:space="preserve">. Not to be included are first professional degrees such as MD or DDS.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Equivalent to IPEDS "Doctor's Degree: Research/Scholarship"</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60</w:t>
      </w:r>
      <w:r>
        <w:rPr>
          <w:rFonts w:ascii="Arial" w:hAnsi="Arial" w:cs="Arial"/>
          <w:sz w:val="24"/>
          <w:szCs w:val="24"/>
        </w:rPr>
        <w:tab/>
      </w:r>
      <w:r>
        <w:rPr>
          <w:rFonts w:cs="Calibri"/>
          <w:color w:val="000000"/>
        </w:rPr>
        <w:t xml:space="preserve">FIRST PROFESSIONAL DEGREE: A student enrolled in a graduate-level first professional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program. A student enrolled in an undergraduate pre-professional curriculum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a student in one of the first two years corresponding to the undergraduate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freshman</w:t>
      </w:r>
      <w:proofErr w:type="gramEnd"/>
      <w:r>
        <w:rPr>
          <w:rFonts w:cs="Calibri"/>
          <w:color w:val="000000"/>
        </w:rPr>
        <w:t xml:space="preserve"> or sophomore year of an integrated graduate professional degree program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should</w:t>
      </w:r>
      <w:proofErr w:type="gramEnd"/>
      <w:r>
        <w:rPr>
          <w:rFonts w:cs="Calibri"/>
          <w:color w:val="000000"/>
        </w:rPr>
        <w:t xml:space="preserve"> be classified as a lower division student and not as a first professional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Equivalent to IPEDS "Doctor's Degree- professional practice"</w:t>
      </w:r>
    </w:p>
    <w:p w:rsidR="009D10E7" w:rsidRDefault="004121A5" w:rsidP="004121A5">
      <w:pPr>
        <w:widowControl w:val="0"/>
        <w:tabs>
          <w:tab w:val="right" w:pos="2292"/>
          <w:tab w:val="left" w:pos="2382"/>
        </w:tabs>
        <w:autoSpaceDE w:val="0"/>
        <w:autoSpaceDN w:val="0"/>
        <w:adjustRightInd w:val="0"/>
        <w:spacing w:after="0" w:line="240" w:lineRule="auto"/>
        <w:rPr>
          <w:rFonts w:cs="Calibri"/>
          <w:color w:val="000000"/>
        </w:rPr>
      </w:pPr>
      <w:r>
        <w:rPr>
          <w:rFonts w:ascii="Arial" w:hAnsi="Arial" w:cs="Arial"/>
          <w:sz w:val="24"/>
          <w:szCs w:val="24"/>
        </w:rPr>
        <w:tab/>
      </w:r>
      <w:r>
        <w:rPr>
          <w:rFonts w:cs="Calibri"/>
          <w:color w:val="000000"/>
        </w:rPr>
        <w:t>98</w:t>
      </w:r>
      <w:r>
        <w:rPr>
          <w:rFonts w:ascii="Arial" w:hAnsi="Arial" w:cs="Arial"/>
          <w:sz w:val="24"/>
          <w:szCs w:val="24"/>
        </w:rPr>
        <w:tab/>
      </w:r>
      <w:r>
        <w:rPr>
          <w:rFonts w:cs="Calibri"/>
          <w:color w:val="000000"/>
        </w:rPr>
        <w:t>Unknown</w:t>
      </w:r>
      <w:r w:rsidR="009D10E7">
        <w:rPr>
          <w:rFonts w:cs="Calibri"/>
          <w:color w:val="000000"/>
        </w:rPr>
        <w:t xml:space="preserve"> or Not Applicable</w:t>
      </w:r>
      <w:r>
        <w:rPr>
          <w:rFonts w:cs="Calibri"/>
          <w:color w:val="000000"/>
        </w:rPr>
        <w:t xml:space="preserve">, Institutions is unaware of the highest degree sought by </w:t>
      </w:r>
    </w:p>
    <w:p w:rsidR="0002568E" w:rsidRDefault="009D10E7" w:rsidP="009D10E7">
      <w:pPr>
        <w:widowControl w:val="0"/>
        <w:tabs>
          <w:tab w:val="right" w:pos="2292"/>
          <w:tab w:val="left" w:pos="2376"/>
        </w:tabs>
        <w:autoSpaceDE w:val="0"/>
        <w:autoSpaceDN w:val="0"/>
        <w:adjustRightInd w:val="0"/>
        <w:spacing w:after="0" w:line="240" w:lineRule="auto"/>
        <w:rPr>
          <w:rFonts w:cs="Calibri"/>
          <w:color w:val="000000"/>
          <w:sz w:val="26"/>
          <w:szCs w:val="26"/>
        </w:rPr>
      </w:pPr>
      <w:r>
        <w:rPr>
          <w:rFonts w:cs="Calibri"/>
          <w:color w:val="000000"/>
        </w:rPr>
        <w:tab/>
      </w:r>
      <w:r>
        <w:rPr>
          <w:rFonts w:cs="Calibri"/>
          <w:color w:val="000000"/>
        </w:rPr>
        <w:tab/>
      </w:r>
      <w:proofErr w:type="gramStart"/>
      <w:r w:rsidR="004121A5">
        <w:rPr>
          <w:rFonts w:cs="Calibri"/>
          <w:color w:val="000000"/>
        </w:rPr>
        <w:t>student</w:t>
      </w:r>
      <w:proofErr w:type="gramEnd"/>
      <w:r w:rsidR="004121A5">
        <w:rPr>
          <w:rFonts w:cs="Calibri"/>
          <w:color w:val="000000"/>
        </w:rPr>
        <w:t xml:space="preserve"> (valid only with DEGREEST and HIDEGREE)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No College-level </w:t>
      </w:r>
      <w:proofErr w:type="gramStart"/>
      <w:r>
        <w:rPr>
          <w:rFonts w:cs="Calibri"/>
          <w:color w:val="000000"/>
        </w:rPr>
        <w:t>degree</w:t>
      </w:r>
      <w:proofErr w:type="gramEnd"/>
      <w:r>
        <w:rPr>
          <w:rFonts w:cs="Calibri"/>
          <w:color w:val="000000"/>
        </w:rPr>
        <w:t xml:space="preserve"> held (valid only with HIDEGREE)</w:t>
      </w:r>
    </w:p>
    <w:p w:rsidR="0083704C" w:rsidRDefault="004121A5" w:rsidP="004121A5">
      <w:pPr>
        <w:widowControl w:val="0"/>
        <w:tabs>
          <w:tab w:val="left" w:pos="225"/>
          <w:tab w:val="left" w:pos="2853"/>
        </w:tabs>
        <w:autoSpaceDE w:val="0"/>
        <w:autoSpaceDN w:val="0"/>
        <w:adjustRightInd w:val="0"/>
        <w:spacing w:after="0" w:line="240" w:lineRule="auto"/>
        <w:rPr>
          <w:rFonts w:ascii="Arial" w:hAnsi="Arial" w:cs="Arial"/>
          <w:sz w:val="24"/>
          <w:szCs w:val="24"/>
        </w:rPr>
      </w:pPr>
      <w:r>
        <w:rPr>
          <w:rFonts w:ascii="Arial" w:hAnsi="Arial" w:cs="Arial"/>
          <w:sz w:val="24"/>
          <w:szCs w:val="24"/>
        </w:rPr>
        <w:tab/>
      </w:r>
      <w:bookmarkStart w:id="68" w:name="DEGREEST"/>
    </w:p>
    <w:p w:rsidR="0083704C" w:rsidRDefault="0083704C">
      <w:pPr>
        <w:spacing w:after="0" w:line="240" w:lineRule="auto"/>
        <w:rPr>
          <w:rFonts w:ascii="Arial" w:hAnsi="Arial" w:cs="Arial"/>
          <w:sz w:val="24"/>
          <w:szCs w:val="24"/>
        </w:rPr>
      </w:pPr>
      <w:r>
        <w:rPr>
          <w:rFonts w:ascii="Arial" w:hAnsi="Arial" w:cs="Arial"/>
          <w:sz w:val="24"/>
          <w:szCs w:val="24"/>
        </w:rPr>
        <w:br w:type="page"/>
      </w:r>
    </w:p>
    <w:p w:rsidR="0002568E" w:rsidRDefault="004121A5" w:rsidP="004121A5">
      <w:pPr>
        <w:widowControl w:val="0"/>
        <w:tabs>
          <w:tab w:val="left" w:pos="225"/>
          <w:tab w:val="left" w:pos="2853"/>
        </w:tabs>
        <w:autoSpaceDE w:val="0"/>
        <w:autoSpaceDN w:val="0"/>
        <w:adjustRightInd w:val="0"/>
        <w:spacing w:after="0" w:line="240" w:lineRule="auto"/>
        <w:rPr>
          <w:rFonts w:cs="Calibri"/>
          <w:b/>
          <w:bCs/>
          <w:color w:val="000000"/>
          <w:sz w:val="29"/>
          <w:szCs w:val="29"/>
        </w:rPr>
      </w:pPr>
      <w:r>
        <w:rPr>
          <w:rFonts w:cs="Calibri"/>
          <w:b/>
          <w:bCs/>
          <w:color w:val="000000"/>
        </w:rPr>
        <w:t>Field Name:</w:t>
      </w:r>
      <w:r>
        <w:rPr>
          <w:rFonts w:ascii="Arial" w:hAnsi="Arial" w:cs="Arial"/>
          <w:sz w:val="24"/>
          <w:szCs w:val="24"/>
        </w:rPr>
        <w:tab/>
      </w:r>
      <w:r>
        <w:rPr>
          <w:rFonts w:cs="Calibri"/>
          <w:b/>
          <w:bCs/>
          <w:color w:val="000000"/>
        </w:rPr>
        <w:t>DEGREEST</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Degree Level Sought</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64-65; R: 64-65</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highest degree level a student is currently working toward, and is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intending</w:t>
      </w:r>
      <w:proofErr w:type="gramEnd"/>
      <w:r>
        <w:rPr>
          <w:rFonts w:cs="Calibri"/>
          <w:color w:val="000000"/>
        </w:rPr>
        <w:t xml:space="preserve"> to complete.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Students should be coded according to the highest degree level the student is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currentl</w:t>
      </w:r>
      <w:r w:rsidR="00BA094A">
        <w:rPr>
          <w:rFonts w:cs="Calibri"/>
          <w:color w:val="000000"/>
        </w:rPr>
        <w:t>y</w:t>
      </w:r>
      <w:proofErr w:type="gramEnd"/>
      <w:r w:rsidR="00BA094A">
        <w:rPr>
          <w:rFonts w:cs="Calibri"/>
          <w:color w:val="000000"/>
        </w:rPr>
        <w:t xml:space="preserve"> working toward;  e.g. student</w:t>
      </w:r>
      <w:r>
        <w:rPr>
          <w:rFonts w:cs="Calibri"/>
          <w:color w:val="000000"/>
        </w:rPr>
        <w:t>s enrolled in concurrent baccalaureate</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and</w:t>
      </w:r>
      <w:proofErr w:type="gramEnd"/>
      <w:r>
        <w:rPr>
          <w:rFonts w:cs="Calibri"/>
          <w:color w:val="000000"/>
        </w:rPr>
        <w:t xml:space="preserve"> master's programs should be coded at the master's level (42).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DEGREE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 or CC</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Used for DEGREEC, DEGREEST, and HIDEGREE.  70= Formal Award; 98=Unknown</w:t>
      </w:r>
      <w:r w:rsidR="009D10E7">
        <w:rPr>
          <w:rFonts w:cs="Calibri"/>
          <w:color w:val="000000"/>
        </w:rPr>
        <w:t>, N/A</w:t>
      </w:r>
      <w:r>
        <w:rPr>
          <w:rFonts w:cs="Calibri"/>
          <w:color w:val="000000"/>
        </w:rPr>
        <w:t>,</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valid</w:t>
      </w:r>
      <w:proofErr w:type="gramEnd"/>
      <w:r>
        <w:rPr>
          <w:rFonts w:cs="Calibri"/>
          <w:color w:val="000000"/>
        </w:rPr>
        <w:t xml:space="preserve"> only for DEGREEST and HIDEGREE; 99=No college level degree held, valid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only</w:t>
      </w:r>
      <w:proofErr w:type="gramEnd"/>
      <w:r>
        <w:rPr>
          <w:rFonts w:cs="Calibri"/>
          <w:color w:val="000000"/>
        </w:rPr>
        <w:t xml:space="preserve"> for HIDEGREE</w:t>
      </w:r>
    </w:p>
    <w:bookmarkEnd w:id="68"/>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47556">
        <w:rPr>
          <w:rFonts w:cs="Calibri"/>
          <w:color w:val="000000"/>
        </w:rPr>
        <w:t>70</w:t>
      </w:r>
      <w:r w:rsidR="00147556">
        <w:rPr>
          <w:rFonts w:ascii="Arial" w:hAnsi="Arial" w:cs="Arial"/>
          <w:sz w:val="24"/>
          <w:szCs w:val="24"/>
        </w:rPr>
        <w:tab/>
      </w:r>
      <w:r w:rsidR="00147556">
        <w:rPr>
          <w:rFonts w:cs="Calibri"/>
          <w:color w:val="000000"/>
        </w:rPr>
        <w:t xml:space="preserve">OTHER FORMAL AWARD:  Recognition in writing by an institution to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student for the completion of a program of courses that has been approved by the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institution's</w:t>
      </w:r>
      <w:proofErr w:type="gramEnd"/>
      <w:r>
        <w:rPr>
          <w:rFonts w:cs="Calibri"/>
          <w:color w:val="000000"/>
        </w:rPr>
        <w:t xml:space="preserve"> governing board which cannot be classified by one of the following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certificates</w:t>
      </w:r>
      <w:proofErr w:type="gramEnd"/>
      <w:r>
        <w:rPr>
          <w:rFonts w:cs="Calibri"/>
          <w:color w:val="000000"/>
        </w:rPr>
        <w:t>, diplomas, or degrees.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11</w:t>
      </w:r>
      <w:r>
        <w:rPr>
          <w:rFonts w:ascii="Arial" w:hAnsi="Arial" w:cs="Arial"/>
          <w:sz w:val="24"/>
          <w:szCs w:val="24"/>
        </w:rPr>
        <w:tab/>
      </w:r>
      <w:r>
        <w:rPr>
          <w:rFonts w:cs="Calibri"/>
          <w:color w:val="000000"/>
        </w:rPr>
        <w:t xml:space="preserve">CERTIFICATE/AWARD/DIPLOMA LESS THAN ONE SEMESTER: An award for the successful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 course of study or program offered by a postsecondary education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 time span of one semester or less.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 xml:space="preserve">CERTIFICATE/AWARD/DIPLOMA LESS THAN ONE YEAR: An award for the successful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 course of study or program offered by a postsecondary education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any time span less than one academic year. Requires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an organized program of study at the postsecondary level in less than 1</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academic</w:t>
      </w:r>
      <w:proofErr w:type="gramEnd"/>
      <w:r>
        <w:rPr>
          <w:rFonts w:cs="Calibri"/>
          <w:color w:val="000000"/>
        </w:rPr>
        <w:t xml:space="preserve"> year (2 semesters or 3 quarters) or in less than 900 contact hours by a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enrolled full-time.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21</w:t>
      </w:r>
      <w:r>
        <w:rPr>
          <w:rFonts w:ascii="Arial" w:hAnsi="Arial" w:cs="Arial"/>
          <w:sz w:val="24"/>
          <w:szCs w:val="24"/>
        </w:rPr>
        <w:tab/>
      </w:r>
      <w:r>
        <w:rPr>
          <w:rFonts w:cs="Calibri"/>
          <w:color w:val="000000"/>
        </w:rPr>
        <w:t xml:space="preserve">CERTIFICATE/AWARD/DIPLOMA OF AT LEAST 1 BUT LESS THAN 2 YEARS: An award for the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successful</w:t>
      </w:r>
      <w:proofErr w:type="gramEnd"/>
      <w:r>
        <w:rPr>
          <w:rFonts w:cs="Calibri"/>
          <w:color w:val="000000"/>
        </w:rPr>
        <w:t xml:space="preserve"> completion of a course of study or program at the postsecondary level,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requiring</w:t>
      </w:r>
      <w:proofErr w:type="gramEnd"/>
      <w:r>
        <w:rPr>
          <w:rFonts w:cs="Calibri"/>
          <w:color w:val="000000"/>
        </w:rPr>
        <w:t xml:space="preserve"> at least 1 but less than 2 full-time equivalent academic years, or designed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completion in at least 30 but less than 60 credit hours, or in at least 900 but less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than</w:t>
      </w:r>
      <w:proofErr w:type="gramEnd"/>
      <w:r>
        <w:rPr>
          <w:rFonts w:cs="Calibri"/>
          <w:color w:val="000000"/>
        </w:rPr>
        <w:t xml:space="preserve"> 1,800 contact hours.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22</w:t>
      </w:r>
      <w:r>
        <w:rPr>
          <w:rFonts w:ascii="Arial" w:hAnsi="Arial" w:cs="Arial"/>
          <w:sz w:val="24"/>
          <w:szCs w:val="24"/>
        </w:rPr>
        <w:tab/>
      </w:r>
      <w:r>
        <w:rPr>
          <w:rFonts w:cs="Calibri"/>
          <w:color w:val="000000"/>
        </w:rPr>
        <w:t xml:space="preserve">TWO-YEAR CERTIFICATE: An award for the successful completion of a course of study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program offered by a postsecondary education institution that covers 2 full-time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academic years, or completion of 60 credit hours or 1,800 contact hours.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24</w:t>
      </w:r>
      <w:r>
        <w:rPr>
          <w:rFonts w:ascii="Arial" w:hAnsi="Arial" w:cs="Arial"/>
          <w:sz w:val="24"/>
          <w:szCs w:val="24"/>
        </w:rPr>
        <w:tab/>
      </w:r>
      <w:r>
        <w:rPr>
          <w:rFonts w:cs="Calibri"/>
          <w:color w:val="000000"/>
        </w:rPr>
        <w:t xml:space="preserve">CERTIFICATE/AWARD/DIPLOMA OF MORE THAN 2 BUT LESS THAN 4 YEARS: An award for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successful completion of a course of study or program offered by a postsecondary</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education</w:t>
      </w:r>
      <w:proofErr w:type="gramEnd"/>
      <w:r>
        <w:rPr>
          <w:rFonts w:cs="Calibri"/>
          <w:color w:val="000000"/>
        </w:rPr>
        <w:t xml:space="preserve"> institution that covers any time span greater than two but less than four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Requires completion of an organized program of study at the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postsecondary</w:t>
      </w:r>
      <w:proofErr w:type="gramEnd"/>
      <w:r>
        <w:rPr>
          <w:rFonts w:cs="Calibri"/>
          <w:color w:val="000000"/>
        </w:rPr>
        <w:t xml:space="preserve"> level in at least 2 but less than 4 full-time equivalent academic years,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designed for completion in at least 60 but less than 120 credit hours, or in at least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1,800 but less than 3,600 contact hours.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31</w:t>
      </w:r>
      <w:r>
        <w:rPr>
          <w:rFonts w:ascii="Arial" w:hAnsi="Arial" w:cs="Arial"/>
          <w:sz w:val="24"/>
          <w:szCs w:val="24"/>
        </w:rPr>
        <w:tab/>
      </w:r>
      <w:r>
        <w:rPr>
          <w:rFonts w:cs="Calibri"/>
          <w:color w:val="000000"/>
        </w:rPr>
        <w:t xml:space="preserve">ASSOCIATE of ARTS: The degree granted upon completion of an educational program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academic years of college work.</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32</w:t>
      </w:r>
      <w:r>
        <w:rPr>
          <w:rFonts w:ascii="Arial" w:hAnsi="Arial" w:cs="Arial"/>
          <w:sz w:val="24"/>
          <w:szCs w:val="24"/>
        </w:rPr>
        <w:tab/>
      </w:r>
      <w:r>
        <w:rPr>
          <w:rFonts w:cs="Calibri"/>
          <w:color w:val="000000"/>
        </w:rPr>
        <w:t xml:space="preserve">ASSOCIATE of SCIENCE: The degree granted upon completion of an educational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2 but less than 4 years of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college</w:t>
      </w:r>
      <w:proofErr w:type="gramEnd"/>
      <w:r>
        <w:rPr>
          <w:rFonts w:cs="Calibri"/>
          <w:color w:val="000000"/>
        </w:rPr>
        <w:t xml:space="preserve"> work.</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33</w:t>
      </w:r>
      <w:r>
        <w:rPr>
          <w:rFonts w:ascii="Arial" w:hAnsi="Arial" w:cs="Arial"/>
          <w:sz w:val="24"/>
          <w:szCs w:val="24"/>
        </w:rPr>
        <w:tab/>
      </w:r>
      <w:r>
        <w:rPr>
          <w:rFonts w:cs="Calibri"/>
          <w:color w:val="000000"/>
        </w:rPr>
        <w:t xml:space="preserve">ASSOCIATE OF APPLIED SCIENCE: The degree granted upon completion of a program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years of college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34</w:t>
      </w:r>
      <w:r>
        <w:rPr>
          <w:rFonts w:ascii="Arial" w:hAnsi="Arial" w:cs="Arial"/>
          <w:sz w:val="24"/>
          <w:szCs w:val="24"/>
        </w:rPr>
        <w:tab/>
      </w:r>
      <w:r>
        <w:rPr>
          <w:rFonts w:cs="Calibri"/>
          <w:color w:val="000000"/>
        </w:rPr>
        <w:t xml:space="preserve">ASSOCIATE OF ARTS IN TEACHING (NEW 2010):  The degree granted upon completion of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w:t>
      </w:r>
      <w:proofErr w:type="gramEnd"/>
      <w:r>
        <w:rPr>
          <w:rFonts w:cs="Calibri"/>
          <w:color w:val="000000"/>
        </w:rPr>
        <w:t xml:space="preserve"> educational program less than baccalaureate level, requiring at least two but less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than</w:t>
      </w:r>
      <w:proofErr w:type="gramEnd"/>
      <w:r>
        <w:rPr>
          <w:rFonts w:cs="Calibri"/>
          <w:color w:val="000000"/>
        </w:rPr>
        <w:t xml:space="preserve"> four academic years of college work</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23</w:t>
      </w:r>
      <w:r>
        <w:rPr>
          <w:rFonts w:ascii="Arial" w:hAnsi="Arial" w:cs="Arial"/>
          <w:sz w:val="24"/>
          <w:szCs w:val="24"/>
        </w:rPr>
        <w:tab/>
      </w:r>
      <w:r>
        <w:rPr>
          <w:rFonts w:cs="Calibri"/>
          <w:color w:val="000000"/>
        </w:rPr>
        <w:t xml:space="preserve">ASSOCIATE DEGREE (other): The degree granted upon completion of an educational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two but less than four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of college work. This degree consists of all associate degrees with the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exception</w:t>
      </w:r>
      <w:proofErr w:type="gramEnd"/>
      <w:r>
        <w:rPr>
          <w:rFonts w:cs="Calibri"/>
          <w:color w:val="000000"/>
        </w:rPr>
        <w:t xml:space="preserve"> of the AA, AS, AAS and AAT degrees.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25</w:t>
      </w:r>
      <w:r>
        <w:rPr>
          <w:rFonts w:ascii="Arial" w:hAnsi="Arial" w:cs="Arial"/>
          <w:sz w:val="24"/>
          <w:szCs w:val="24"/>
        </w:rPr>
        <w:tab/>
      </w:r>
      <w:r>
        <w:rPr>
          <w:rFonts w:cs="Calibri"/>
          <w:color w:val="000000"/>
        </w:rPr>
        <w:t xml:space="preserve">BACHELOR'S DEGREE: Any earned academic degree carrying the title of bachelor. An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award</w:t>
      </w:r>
      <w:proofErr w:type="gramEnd"/>
      <w:r>
        <w:rPr>
          <w:rFonts w:cs="Calibri"/>
          <w:color w:val="000000"/>
        </w:rPr>
        <w:t xml:space="preserve"> that normally requires at least 4 but not more than 5 years of full-time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college-level work. This includes ALL bachelor's degrees conferred in a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cooperative</w:t>
      </w:r>
      <w:proofErr w:type="gramEnd"/>
      <w:r>
        <w:rPr>
          <w:rFonts w:cs="Calibri"/>
          <w:color w:val="000000"/>
        </w:rPr>
        <w:t xml:space="preserve"> or work-study plan or program. A cooperative plan provides for alternate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class</w:t>
      </w:r>
      <w:proofErr w:type="gramEnd"/>
      <w:r>
        <w:rPr>
          <w:rFonts w:cs="Calibri"/>
          <w:color w:val="000000"/>
        </w:rPr>
        <w:t xml:space="preserve"> attendance and employment in business, industry, or government; thus, it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allows</w:t>
      </w:r>
      <w:proofErr w:type="gramEnd"/>
      <w:r>
        <w:rPr>
          <w:rFonts w:cs="Calibri"/>
          <w:color w:val="000000"/>
        </w:rPr>
        <w:t xml:space="preserve"> the student to combine actual work experience with college studies. Also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includes</w:t>
      </w:r>
      <w:proofErr w:type="gramEnd"/>
      <w:r>
        <w:rPr>
          <w:rFonts w:cs="Calibri"/>
          <w:color w:val="000000"/>
        </w:rPr>
        <w:t xml:space="preserve"> bachelor's degrees in which the normal 4 years of work is completed in 3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41</w:t>
      </w:r>
      <w:r>
        <w:rPr>
          <w:rFonts w:ascii="Arial" w:hAnsi="Arial" w:cs="Arial"/>
          <w:sz w:val="24"/>
          <w:szCs w:val="24"/>
        </w:rPr>
        <w:tab/>
      </w:r>
      <w:r>
        <w:rPr>
          <w:rFonts w:cs="Calibri"/>
          <w:color w:val="000000"/>
        </w:rPr>
        <w:t>POSTBACCALAUREATE CERTIFICATE:  An award that requires completion of an organized</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program</w:t>
      </w:r>
      <w:proofErr w:type="gramEnd"/>
      <w:r>
        <w:rPr>
          <w:rFonts w:cs="Calibri"/>
          <w:color w:val="000000"/>
        </w:rPr>
        <w:t xml:space="preserve"> of study equivalent to 18 semester credit hours beyond the bachelor's. It is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designed</w:t>
      </w:r>
      <w:proofErr w:type="gramEnd"/>
      <w:r>
        <w:rPr>
          <w:rFonts w:cs="Calibri"/>
          <w:color w:val="000000"/>
        </w:rPr>
        <w:t xml:space="preserve"> for persons who have completed a baccalaureate degree, but does not meet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requirements of a master’s degree.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42</w:t>
      </w:r>
      <w:r>
        <w:rPr>
          <w:rFonts w:ascii="Arial" w:hAnsi="Arial" w:cs="Arial"/>
          <w:sz w:val="24"/>
          <w:szCs w:val="24"/>
        </w:rPr>
        <w:tab/>
      </w:r>
      <w:r>
        <w:rPr>
          <w:rFonts w:cs="Calibri"/>
          <w:color w:val="000000"/>
        </w:rPr>
        <w:t xml:space="preserve">MASTER'S DEGREE: An award that requires the successful completion of a program of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of at least the full-time equivalent of 1 but no more than 2 academic years of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work</w:t>
      </w:r>
      <w:proofErr w:type="gramEnd"/>
      <w:r>
        <w:rPr>
          <w:rFonts w:cs="Calibri"/>
          <w:color w:val="000000"/>
        </w:rPr>
        <w:t xml:space="preserve"> beyond the bachelor's degree. Any earned academic degree carrying the title of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master</w:t>
      </w:r>
      <w:proofErr w:type="gramEnd"/>
      <w:r>
        <w:rPr>
          <w:rFonts w:cs="Calibri"/>
          <w:color w:val="000000"/>
        </w:rPr>
        <w:t xml:space="preserve">. In liberal arts and sciences, the degree is customarily granted upon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successful</w:t>
      </w:r>
      <w:proofErr w:type="gramEnd"/>
      <w:r>
        <w:rPr>
          <w:rFonts w:cs="Calibri"/>
          <w:color w:val="000000"/>
        </w:rPr>
        <w:t xml:space="preserve"> completion of one or two academic years of work beyond the bachelor's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In professional fields, it is an advanced professional degree carrying the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master's</w:t>
      </w:r>
      <w:proofErr w:type="gramEnd"/>
      <w:r>
        <w:rPr>
          <w:rFonts w:cs="Calibri"/>
          <w:color w:val="000000"/>
        </w:rPr>
        <w:t xml:space="preserve"> designation earned after the first professional degree (e.g., LLM, Master in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Surgery, MS, Master of Science, MSW, Master of Social Work).</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43</w:t>
      </w:r>
      <w:r>
        <w:rPr>
          <w:rFonts w:ascii="Arial" w:hAnsi="Arial" w:cs="Arial"/>
          <w:sz w:val="24"/>
          <w:szCs w:val="24"/>
        </w:rPr>
        <w:tab/>
      </w:r>
      <w:r>
        <w:rPr>
          <w:rFonts w:cs="Calibri"/>
          <w:color w:val="000000"/>
        </w:rPr>
        <w:t xml:space="preserve">EDUCATION SPECIALIST: A certificate requiring completion of an organized program of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not</w:t>
      </w:r>
      <w:proofErr w:type="gramEnd"/>
      <w:r>
        <w:rPr>
          <w:rFonts w:cs="Calibri"/>
          <w:color w:val="000000"/>
        </w:rPr>
        <w:t xml:space="preserve"> less than 30 semester hours beyond the master's degree and enables persons to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become</w:t>
      </w:r>
      <w:proofErr w:type="gramEnd"/>
      <w:r>
        <w:rPr>
          <w:rFonts w:cs="Calibri"/>
          <w:color w:val="000000"/>
        </w:rPr>
        <w:t xml:space="preserve"> certified as school counselors, school principals, school superintendents,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other specialty areas related to employment in elementary and secondary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44</w:t>
      </w:r>
      <w:r>
        <w:rPr>
          <w:rFonts w:ascii="Arial" w:hAnsi="Arial" w:cs="Arial"/>
          <w:sz w:val="24"/>
          <w:szCs w:val="24"/>
        </w:rPr>
        <w:tab/>
      </w:r>
      <w:r>
        <w:rPr>
          <w:rFonts w:cs="Calibri"/>
          <w:color w:val="000000"/>
        </w:rPr>
        <w:t xml:space="preserve">POST-MASTER’S CERTIFICATE:  An award that requires completion of an organized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of study equivalent to 24 semester credit hours beyond the master's degree,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does not meet the requirements of academic degrees at the doctor's level.</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45</w:t>
      </w:r>
      <w:r>
        <w:rPr>
          <w:rFonts w:ascii="Arial" w:hAnsi="Arial" w:cs="Arial"/>
          <w:sz w:val="24"/>
          <w:szCs w:val="24"/>
        </w:rPr>
        <w:tab/>
      </w:r>
      <w:r>
        <w:rPr>
          <w:rFonts w:cs="Calibri"/>
          <w:color w:val="000000"/>
        </w:rPr>
        <w:t xml:space="preserve">DOCTORAL DEGREE: An earned academic degree carrying the title of doctor, e.g., PhD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w:t>
      </w:r>
      <w:proofErr w:type="spellStart"/>
      <w:r>
        <w:rPr>
          <w:rFonts w:cs="Calibri"/>
          <w:color w:val="000000"/>
        </w:rPr>
        <w:t>EdD</w:t>
      </w:r>
      <w:proofErr w:type="spellEnd"/>
      <w:r>
        <w:rPr>
          <w:rFonts w:cs="Calibri"/>
          <w:color w:val="000000"/>
        </w:rPr>
        <w:t xml:space="preserve">. Not to be included are first professional degrees such as MD or DDS.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Equivalent to IPEDS "Doctor's Degree: Research/Scholarship"</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60</w:t>
      </w:r>
      <w:r>
        <w:rPr>
          <w:rFonts w:ascii="Arial" w:hAnsi="Arial" w:cs="Arial"/>
          <w:sz w:val="24"/>
          <w:szCs w:val="24"/>
        </w:rPr>
        <w:tab/>
      </w:r>
      <w:r>
        <w:rPr>
          <w:rFonts w:cs="Calibri"/>
          <w:color w:val="000000"/>
        </w:rPr>
        <w:t xml:space="preserve">FIRST PROFESSIONAL DEGREE: A student enrolled in a graduate-level first professional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program. A student enrolled in an undergraduate pre-professional curriculum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a student in one of the first two years corresponding to the undergraduate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freshman</w:t>
      </w:r>
      <w:proofErr w:type="gramEnd"/>
      <w:r>
        <w:rPr>
          <w:rFonts w:cs="Calibri"/>
          <w:color w:val="000000"/>
        </w:rPr>
        <w:t xml:space="preserve"> or sophomore year of an integrated graduate professional degree program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should</w:t>
      </w:r>
      <w:proofErr w:type="gramEnd"/>
      <w:r>
        <w:rPr>
          <w:rFonts w:cs="Calibri"/>
          <w:color w:val="000000"/>
        </w:rPr>
        <w:t xml:space="preserve"> be classified as a lower division student and not as a first professional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Equivalent to IPEDS "Doctor's Degree- professional practice"</w:t>
      </w:r>
    </w:p>
    <w:p w:rsidR="009D10E7" w:rsidRDefault="009D10E7" w:rsidP="009D10E7">
      <w:pPr>
        <w:widowControl w:val="0"/>
        <w:tabs>
          <w:tab w:val="right" w:pos="2292"/>
          <w:tab w:val="left" w:pos="2382"/>
        </w:tabs>
        <w:autoSpaceDE w:val="0"/>
        <w:autoSpaceDN w:val="0"/>
        <w:adjustRightInd w:val="0"/>
        <w:spacing w:after="0" w:line="240" w:lineRule="auto"/>
        <w:rPr>
          <w:rFonts w:cs="Calibri"/>
          <w:color w:val="000000"/>
        </w:rPr>
      </w:pPr>
      <w:r>
        <w:rPr>
          <w:rFonts w:ascii="Arial" w:hAnsi="Arial" w:cs="Arial"/>
          <w:sz w:val="24"/>
          <w:szCs w:val="24"/>
        </w:rPr>
        <w:tab/>
      </w:r>
      <w:r>
        <w:rPr>
          <w:rFonts w:cs="Calibri"/>
          <w:color w:val="000000"/>
        </w:rPr>
        <w:t>98</w:t>
      </w:r>
      <w:r>
        <w:rPr>
          <w:rFonts w:ascii="Arial" w:hAnsi="Arial" w:cs="Arial"/>
          <w:sz w:val="24"/>
          <w:szCs w:val="24"/>
        </w:rPr>
        <w:tab/>
      </w:r>
      <w:r>
        <w:rPr>
          <w:rFonts w:cs="Calibri"/>
          <w:color w:val="000000"/>
        </w:rPr>
        <w:t xml:space="preserve">Unknown or Not Applicable, Institutions is unaware of the highest degree sought by </w:t>
      </w:r>
    </w:p>
    <w:p w:rsidR="009D10E7" w:rsidRDefault="009D10E7" w:rsidP="009D10E7">
      <w:pPr>
        <w:widowControl w:val="0"/>
        <w:tabs>
          <w:tab w:val="right" w:pos="2292"/>
          <w:tab w:val="left" w:pos="2376"/>
        </w:tabs>
        <w:autoSpaceDE w:val="0"/>
        <w:autoSpaceDN w:val="0"/>
        <w:adjustRightInd w:val="0"/>
        <w:spacing w:after="0" w:line="240" w:lineRule="auto"/>
        <w:rPr>
          <w:rFonts w:cs="Calibri"/>
          <w:color w:val="000000"/>
          <w:sz w:val="26"/>
          <w:szCs w:val="26"/>
        </w:rPr>
      </w:pPr>
      <w:r>
        <w:rPr>
          <w:rFonts w:cs="Calibri"/>
          <w:color w:val="000000"/>
        </w:rPr>
        <w:tab/>
      </w:r>
      <w:r>
        <w:rPr>
          <w:rFonts w:cs="Calibri"/>
          <w:color w:val="000000"/>
        </w:rPr>
        <w:tab/>
      </w:r>
      <w:proofErr w:type="gramStart"/>
      <w:r>
        <w:rPr>
          <w:rFonts w:cs="Calibri"/>
          <w:color w:val="000000"/>
        </w:rPr>
        <w:t>student</w:t>
      </w:r>
      <w:proofErr w:type="gramEnd"/>
      <w:r>
        <w:rPr>
          <w:rFonts w:cs="Calibri"/>
          <w:color w:val="000000"/>
        </w:rPr>
        <w:t xml:space="preserve"> (valid only with DEGREEST and HIDEGREE)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No College-level </w:t>
      </w:r>
      <w:proofErr w:type="gramStart"/>
      <w:r>
        <w:rPr>
          <w:rFonts w:cs="Calibri"/>
          <w:color w:val="000000"/>
        </w:rPr>
        <w:t>degree</w:t>
      </w:r>
      <w:proofErr w:type="gramEnd"/>
      <w:r>
        <w:rPr>
          <w:rFonts w:cs="Calibri"/>
          <w:color w:val="000000"/>
        </w:rPr>
        <w:t xml:space="preserve"> held (valid only with HIDEGREE)</w:t>
      </w:r>
    </w:p>
    <w:p w:rsidR="00564243" w:rsidRDefault="004121A5" w:rsidP="00564243">
      <w:pPr>
        <w:widowControl w:val="0"/>
        <w:tabs>
          <w:tab w:val="left" w:pos="225"/>
          <w:tab w:val="left" w:pos="2853"/>
        </w:tabs>
        <w:autoSpaceDE w:val="0"/>
        <w:autoSpaceDN w:val="0"/>
        <w:adjustRightInd w:val="0"/>
        <w:spacing w:after="0" w:line="240" w:lineRule="auto"/>
        <w:rPr>
          <w:rFonts w:cs="Calibri"/>
          <w:b/>
          <w:bCs/>
          <w:color w:val="000000"/>
          <w:sz w:val="29"/>
          <w:szCs w:val="29"/>
        </w:rPr>
      </w:pPr>
      <w:r>
        <w:rPr>
          <w:rFonts w:ascii="Arial" w:hAnsi="Arial" w:cs="Arial"/>
          <w:sz w:val="24"/>
          <w:szCs w:val="24"/>
        </w:rPr>
        <w:br w:type="page"/>
      </w:r>
      <w:bookmarkStart w:id="69" w:name="DISTANCE"/>
      <w:r w:rsidR="00564243">
        <w:rPr>
          <w:rFonts w:ascii="Arial" w:hAnsi="Arial" w:cs="Arial"/>
          <w:sz w:val="24"/>
          <w:szCs w:val="24"/>
        </w:rPr>
        <w:tab/>
      </w:r>
      <w:r w:rsidR="00564243">
        <w:rPr>
          <w:rFonts w:cs="Calibri"/>
          <w:b/>
          <w:bCs/>
          <w:color w:val="000000"/>
        </w:rPr>
        <w:t>Field Name:</w:t>
      </w:r>
      <w:r w:rsidR="00564243">
        <w:rPr>
          <w:rFonts w:ascii="Arial" w:hAnsi="Arial" w:cs="Arial"/>
          <w:sz w:val="24"/>
          <w:szCs w:val="24"/>
        </w:rPr>
        <w:tab/>
      </w:r>
      <w:r w:rsidR="00564243">
        <w:rPr>
          <w:rFonts w:cs="Calibri"/>
          <w:b/>
          <w:bCs/>
          <w:color w:val="000000"/>
        </w:rPr>
        <w:t>DISTANCE</w:t>
      </w:r>
    </w:p>
    <w:p w:rsidR="00564243" w:rsidRDefault="00564243" w:rsidP="00564243">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sidRPr="00564243">
        <w:rPr>
          <w:rFonts w:cs="Calibri"/>
          <w:color w:val="000000"/>
        </w:rPr>
        <w:t>Distance Learning Credit Hours</w:t>
      </w:r>
    </w:p>
    <w:p w:rsidR="00564243" w:rsidRDefault="00564243" w:rsidP="00564243">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sidRPr="00564243">
        <w:rPr>
          <w:rFonts w:cs="Calibri"/>
          <w:color w:val="000000"/>
        </w:rPr>
        <w:t>E: 323-325; R: 258-260</w:t>
      </w:r>
    </w:p>
    <w:p w:rsidR="00564243" w:rsidRDefault="00564243" w:rsidP="00564243">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564243" w:rsidRDefault="00564243" w:rsidP="00564243">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564243" w:rsidRDefault="00564243" w:rsidP="00564243">
      <w:pPr>
        <w:widowControl w:val="0"/>
        <w:tabs>
          <w:tab w:val="left" w:pos="240"/>
          <w:tab w:val="left" w:pos="2904"/>
        </w:tabs>
        <w:autoSpaceDE w:val="0"/>
        <w:autoSpaceDN w:val="0"/>
        <w:adjustRightInd w:val="0"/>
        <w:spacing w:after="0" w:line="240" w:lineRule="auto"/>
        <w:rPr>
          <w:rFonts w:cs="Calibri"/>
          <w:color w:val="000000"/>
        </w:rPr>
      </w:pPr>
      <w:r>
        <w:rPr>
          <w:rFonts w:ascii="Arial" w:hAnsi="Arial" w:cs="Arial"/>
          <w:sz w:val="24"/>
          <w:szCs w:val="24"/>
        </w:rPr>
        <w:tab/>
      </w:r>
      <w:r>
        <w:rPr>
          <w:rFonts w:cs="Calibri"/>
          <w:color w:val="000000"/>
        </w:rPr>
        <w:t>Definition:</w:t>
      </w:r>
      <w:r>
        <w:rPr>
          <w:rFonts w:ascii="Arial" w:hAnsi="Arial" w:cs="Arial"/>
          <w:sz w:val="24"/>
          <w:szCs w:val="24"/>
        </w:rPr>
        <w:tab/>
      </w:r>
      <w:r w:rsidRPr="00564243">
        <w:rPr>
          <w:rFonts w:cs="Calibri"/>
          <w:color w:val="000000"/>
        </w:rPr>
        <w:t>Number of credit hours enrolled in predominantly distance learning courses.</w:t>
      </w:r>
    </w:p>
    <w:p w:rsidR="00564243" w:rsidRDefault="00564243" w:rsidP="00564243">
      <w:pPr>
        <w:widowControl w:val="0"/>
        <w:tabs>
          <w:tab w:val="left" w:pos="240"/>
          <w:tab w:val="left" w:pos="2904"/>
        </w:tabs>
        <w:autoSpaceDE w:val="0"/>
        <w:autoSpaceDN w:val="0"/>
        <w:adjustRightInd w:val="0"/>
        <w:spacing w:after="0" w:line="240" w:lineRule="auto"/>
        <w:rPr>
          <w:rFonts w:cs="Calibri"/>
          <w:color w:val="000000"/>
        </w:rPr>
      </w:pPr>
      <w:r>
        <w:rPr>
          <w:rFonts w:cs="Calibri"/>
          <w:color w:val="000000"/>
        </w:rPr>
        <w:tab/>
      </w:r>
      <w:r>
        <w:rPr>
          <w:rFonts w:cs="Calibri"/>
          <w:color w:val="000000"/>
        </w:rPr>
        <w:tab/>
      </w:r>
      <w:r w:rsidRPr="00564243">
        <w:rPr>
          <w:rFonts w:cs="Calibri"/>
          <w:color w:val="000000"/>
        </w:rPr>
        <w:t xml:space="preserve">Coursework should be classified as distance learning if the predominance of the </w:t>
      </w:r>
    </w:p>
    <w:p w:rsidR="00564243" w:rsidRDefault="00564243" w:rsidP="00564243">
      <w:pPr>
        <w:widowControl w:val="0"/>
        <w:tabs>
          <w:tab w:val="left" w:pos="240"/>
          <w:tab w:val="left" w:pos="2904"/>
        </w:tabs>
        <w:autoSpaceDE w:val="0"/>
        <w:autoSpaceDN w:val="0"/>
        <w:adjustRightInd w:val="0"/>
        <w:spacing w:after="0" w:line="240" w:lineRule="auto"/>
        <w:rPr>
          <w:rFonts w:cs="Calibri"/>
          <w:color w:val="000000"/>
        </w:rPr>
      </w:pPr>
      <w:r>
        <w:rPr>
          <w:rFonts w:cs="Calibri"/>
          <w:color w:val="000000"/>
        </w:rPr>
        <w:tab/>
      </w:r>
      <w:r>
        <w:rPr>
          <w:rFonts w:cs="Calibri"/>
          <w:color w:val="000000"/>
        </w:rPr>
        <w:tab/>
      </w:r>
      <w:proofErr w:type="gramStart"/>
      <w:r w:rsidRPr="00564243">
        <w:rPr>
          <w:rFonts w:cs="Calibri"/>
          <w:color w:val="000000"/>
        </w:rPr>
        <w:t>instruction</w:t>
      </w:r>
      <w:proofErr w:type="gramEnd"/>
      <w:r w:rsidRPr="00564243">
        <w:rPr>
          <w:rFonts w:cs="Calibri"/>
          <w:color w:val="000000"/>
        </w:rPr>
        <w:t xml:space="preserve"> takes place through a non-face-to-face modality in which the instructor </w:t>
      </w:r>
    </w:p>
    <w:p w:rsidR="00564243" w:rsidRDefault="00564243" w:rsidP="00564243">
      <w:pPr>
        <w:widowControl w:val="0"/>
        <w:tabs>
          <w:tab w:val="left" w:pos="240"/>
          <w:tab w:val="left" w:pos="2904"/>
        </w:tabs>
        <w:autoSpaceDE w:val="0"/>
        <w:autoSpaceDN w:val="0"/>
        <w:adjustRightInd w:val="0"/>
        <w:spacing w:after="0" w:line="240" w:lineRule="auto"/>
        <w:rPr>
          <w:rFonts w:cs="Calibri"/>
          <w:color w:val="000000"/>
        </w:rPr>
      </w:pPr>
      <w:r>
        <w:rPr>
          <w:rFonts w:cs="Calibri"/>
          <w:color w:val="000000"/>
        </w:rPr>
        <w:tab/>
      </w:r>
      <w:r>
        <w:rPr>
          <w:rFonts w:cs="Calibri"/>
          <w:color w:val="000000"/>
        </w:rPr>
        <w:tab/>
      </w:r>
      <w:proofErr w:type="gramStart"/>
      <w:r w:rsidRPr="00564243">
        <w:rPr>
          <w:rFonts w:cs="Calibri"/>
          <w:color w:val="000000"/>
        </w:rPr>
        <w:t>and</w:t>
      </w:r>
      <w:proofErr w:type="gramEnd"/>
      <w:r w:rsidRPr="00564243">
        <w:rPr>
          <w:rFonts w:cs="Calibri"/>
          <w:color w:val="000000"/>
        </w:rPr>
        <w:t xml:space="preserve"> students are separated by time, location, or both. Education or training </w:t>
      </w:r>
    </w:p>
    <w:p w:rsidR="00564243" w:rsidRDefault="00564243" w:rsidP="00564243">
      <w:pPr>
        <w:widowControl w:val="0"/>
        <w:tabs>
          <w:tab w:val="left" w:pos="240"/>
          <w:tab w:val="left" w:pos="2904"/>
        </w:tabs>
        <w:autoSpaceDE w:val="0"/>
        <w:autoSpaceDN w:val="0"/>
        <w:adjustRightInd w:val="0"/>
        <w:spacing w:after="0" w:line="240" w:lineRule="auto"/>
        <w:rPr>
          <w:rFonts w:cs="Calibri"/>
          <w:color w:val="000000"/>
        </w:rPr>
      </w:pPr>
      <w:r>
        <w:rPr>
          <w:rFonts w:cs="Calibri"/>
          <w:color w:val="000000"/>
        </w:rPr>
        <w:tab/>
      </w:r>
      <w:r>
        <w:rPr>
          <w:rFonts w:cs="Calibri"/>
          <w:color w:val="000000"/>
        </w:rPr>
        <w:tab/>
      </w:r>
      <w:proofErr w:type="gramStart"/>
      <w:r w:rsidRPr="00564243">
        <w:rPr>
          <w:rFonts w:cs="Calibri"/>
          <w:color w:val="000000"/>
        </w:rPr>
        <w:t>courses</w:t>
      </w:r>
      <w:proofErr w:type="gramEnd"/>
      <w:r w:rsidRPr="00564243">
        <w:rPr>
          <w:rFonts w:cs="Calibri"/>
          <w:color w:val="000000"/>
        </w:rPr>
        <w:t xml:space="preserve"> are delivered to remote locations via synchronous or asynchronous means </w:t>
      </w:r>
    </w:p>
    <w:p w:rsidR="00564243" w:rsidRDefault="00564243" w:rsidP="00564243">
      <w:pPr>
        <w:widowControl w:val="0"/>
        <w:tabs>
          <w:tab w:val="left" w:pos="240"/>
          <w:tab w:val="left" w:pos="2904"/>
        </w:tabs>
        <w:autoSpaceDE w:val="0"/>
        <w:autoSpaceDN w:val="0"/>
        <w:adjustRightInd w:val="0"/>
        <w:spacing w:after="0" w:line="240" w:lineRule="auto"/>
        <w:ind w:left="2880"/>
        <w:rPr>
          <w:rFonts w:cs="Calibri"/>
          <w:color w:val="000000"/>
        </w:rPr>
      </w:pPr>
      <w:r>
        <w:rPr>
          <w:rFonts w:cs="Calibri"/>
          <w:color w:val="000000"/>
        </w:rPr>
        <w:tab/>
      </w:r>
      <w:proofErr w:type="gramStart"/>
      <w:r w:rsidRPr="00564243">
        <w:rPr>
          <w:rFonts w:cs="Calibri"/>
          <w:color w:val="000000"/>
        </w:rPr>
        <w:t>of</w:t>
      </w:r>
      <w:proofErr w:type="gramEnd"/>
      <w:r w:rsidRPr="00564243">
        <w:rPr>
          <w:rFonts w:cs="Calibri"/>
          <w:color w:val="000000"/>
        </w:rPr>
        <w:t xml:space="preserve"> instruction, including written correspondence, text, graphics, audio- and videotape, </w:t>
      </w:r>
    </w:p>
    <w:p w:rsidR="00564243" w:rsidRPr="00564243" w:rsidRDefault="00564243" w:rsidP="00564243">
      <w:pPr>
        <w:widowControl w:val="0"/>
        <w:tabs>
          <w:tab w:val="left" w:pos="240"/>
          <w:tab w:val="left" w:pos="2904"/>
        </w:tabs>
        <w:autoSpaceDE w:val="0"/>
        <w:autoSpaceDN w:val="0"/>
        <w:adjustRightInd w:val="0"/>
        <w:spacing w:after="0" w:line="240" w:lineRule="auto"/>
        <w:ind w:left="2880"/>
        <w:rPr>
          <w:rFonts w:cs="Calibri"/>
          <w:color w:val="000000"/>
        </w:rPr>
      </w:pPr>
      <w:proofErr w:type="gramStart"/>
      <w:r w:rsidRPr="00564243">
        <w:rPr>
          <w:rFonts w:cs="Calibri"/>
          <w:color w:val="000000"/>
        </w:rPr>
        <w:t>CD-ROM, online learning, audio- and videoconferencing, interactive TV, and FAX.</w:t>
      </w:r>
      <w:proofErr w:type="gramEnd"/>
      <w:r w:rsidRPr="00564243">
        <w:rPr>
          <w:rFonts w:cs="Calibri"/>
          <w:color w:val="000000"/>
        </w:rPr>
        <w:t xml:space="preserve"> </w:t>
      </w:r>
    </w:p>
    <w:p w:rsidR="00564243" w:rsidRDefault="00564243" w:rsidP="00564243">
      <w:pPr>
        <w:widowControl w:val="0"/>
        <w:tabs>
          <w:tab w:val="left" w:pos="240"/>
          <w:tab w:val="left" w:pos="2904"/>
        </w:tabs>
        <w:autoSpaceDE w:val="0"/>
        <w:autoSpaceDN w:val="0"/>
        <w:adjustRightInd w:val="0"/>
        <w:spacing w:after="0" w:line="240" w:lineRule="auto"/>
        <w:ind w:left="2880"/>
        <w:rPr>
          <w:rFonts w:cs="Calibri"/>
          <w:color w:val="000000"/>
        </w:rPr>
      </w:pPr>
      <w:r w:rsidRPr="00564243">
        <w:rPr>
          <w:rFonts w:cs="Calibri"/>
          <w:color w:val="000000"/>
        </w:rPr>
        <w:t xml:space="preserve">Predominance should exceed 50% of the time a traditional course would include </w:t>
      </w:r>
    </w:p>
    <w:p w:rsidR="00564243" w:rsidRDefault="00564243" w:rsidP="00564243">
      <w:pPr>
        <w:widowControl w:val="0"/>
        <w:tabs>
          <w:tab w:val="left" w:pos="240"/>
          <w:tab w:val="left" w:pos="2904"/>
        </w:tabs>
        <w:autoSpaceDE w:val="0"/>
        <w:autoSpaceDN w:val="0"/>
        <w:adjustRightInd w:val="0"/>
        <w:spacing w:after="0" w:line="240" w:lineRule="auto"/>
        <w:ind w:left="2880"/>
        <w:rPr>
          <w:rFonts w:ascii="Arial" w:hAnsi="Arial" w:cs="Arial"/>
          <w:sz w:val="24"/>
          <w:szCs w:val="24"/>
        </w:rPr>
      </w:pPr>
      <w:proofErr w:type="gramStart"/>
      <w:r w:rsidRPr="00564243">
        <w:rPr>
          <w:rFonts w:cs="Calibri"/>
          <w:color w:val="000000"/>
        </w:rPr>
        <w:t>face-to-face</w:t>
      </w:r>
      <w:proofErr w:type="gramEnd"/>
      <w:r w:rsidRPr="00564243">
        <w:rPr>
          <w:rFonts w:cs="Calibri"/>
          <w:color w:val="000000"/>
        </w:rPr>
        <w:t xml:space="preserve"> interaction.</w:t>
      </w:r>
      <w:r>
        <w:rPr>
          <w:rFonts w:ascii="Arial" w:hAnsi="Arial" w:cs="Arial"/>
          <w:sz w:val="24"/>
          <w:szCs w:val="24"/>
        </w:rPr>
        <w:tab/>
      </w:r>
    </w:p>
    <w:p w:rsidR="00564243" w:rsidRDefault="00564243" w:rsidP="00564243">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p>
    <w:p w:rsidR="00564243" w:rsidRDefault="00564243" w:rsidP="00564243">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564243" w:rsidRDefault="00564243" w:rsidP="00564243">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564243" w:rsidRDefault="00564243" w:rsidP="00564243">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 xml:space="preserve">New in 2010 </w:t>
      </w:r>
    </w:p>
    <w:p w:rsidR="00564243" w:rsidRDefault="00564243" w:rsidP="00564243">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564243" w:rsidRDefault="00564243" w:rsidP="00564243">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564243" w:rsidRDefault="00564243" w:rsidP="00564243">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564243" w:rsidRDefault="00564243" w:rsidP="00564243">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r>
        <w:rPr>
          <w:rFonts w:ascii="Arial" w:hAnsi="Arial" w:cs="Arial"/>
          <w:sz w:val="24"/>
          <w:szCs w:val="24"/>
        </w:rPr>
        <w:tab/>
      </w:r>
      <w:r>
        <w:rPr>
          <w:rFonts w:cs="Calibri"/>
          <w:color w:val="000000"/>
        </w:rPr>
        <w:t>2010 to current</w:t>
      </w:r>
    </w:p>
    <w:p w:rsidR="00564243" w:rsidRDefault="00564243" w:rsidP="00564243">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CREDHOUR3</w:t>
      </w:r>
    </w:p>
    <w:p w:rsidR="00564243" w:rsidRDefault="00564243" w:rsidP="00564243">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564243" w:rsidRDefault="00564243" w:rsidP="00564243">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included </w:t>
      </w:r>
    </w:p>
    <w:p w:rsidR="00564243" w:rsidRDefault="00564243" w:rsidP="00564243">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p>
    <w:p w:rsidR="00564243" w:rsidRDefault="00564243" w:rsidP="00564243">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564243" w:rsidRDefault="00564243" w:rsidP="00564243">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bookmarkEnd w:id="69"/>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564243">
        <w:rPr>
          <w:rFonts w:ascii="Arial" w:hAnsi="Arial" w:cs="Arial"/>
          <w:sz w:val="24"/>
          <w:szCs w:val="24"/>
        </w:rPr>
        <w:br w:type="page"/>
      </w:r>
      <w:bookmarkStart w:id="70" w:name="DOBIRTH"/>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DOBIRTH</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Date of Birth</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48-55; R: 48-55; C: 138-145</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8</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Student's date of birth</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If the student's date of birth is not known, then zero</w:t>
      </w:r>
      <w:r w:rsidR="00147556">
        <w:rPr>
          <w:rFonts w:cs="Calibri"/>
          <w:color w:val="000000"/>
        </w:rPr>
        <w:t>-</w:t>
      </w:r>
      <w:r>
        <w:rPr>
          <w:rFonts w:cs="Calibri"/>
          <w:color w:val="000000"/>
        </w:rPr>
        <w:t>fill this field. If the date of</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birth</w:t>
      </w:r>
      <w:proofErr w:type="gramEnd"/>
      <w:r>
        <w:rPr>
          <w:rFonts w:cs="Calibri"/>
          <w:color w:val="000000"/>
        </w:rPr>
        <w:t xml:space="preserve"> is known, the field should be filled with the first four digits indicating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year of birth, followed by two digits for the numeric abbreviation of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month</w:t>
      </w:r>
      <w:proofErr w:type="gramEnd"/>
      <w:r>
        <w:rPr>
          <w:rFonts w:cs="Calibri"/>
          <w:color w:val="000000"/>
        </w:rPr>
        <w:t xml:space="preserve"> of birth, followed by the final two digits indicating the day of birth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(YYYYMMDD).</w:t>
      </w:r>
      <w:proofErr w:type="gramEnd"/>
      <w:r>
        <w:rPr>
          <w:rFonts w:cs="Calibri"/>
          <w:color w:val="000000"/>
        </w:rPr>
        <w:t xml:space="preserve"> For example, a date of birth of October 11, 1986 should be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coded</w:t>
      </w:r>
      <w:proofErr w:type="gramEnd"/>
      <w:r>
        <w:rPr>
          <w:rFonts w:cs="Calibri"/>
          <w:color w:val="000000"/>
        </w:rPr>
        <w:t xml:space="preserve"> '19861011'.</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DOBIRTH</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Eight-digit value for date YYYYMMDD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October 11, 1986 = 19861011</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19000101 to highest</w:t>
      </w:r>
      <w:r>
        <w:rPr>
          <w:rFonts w:ascii="Arial" w:hAnsi="Arial" w:cs="Arial"/>
          <w:sz w:val="24"/>
          <w:szCs w:val="24"/>
        </w:rPr>
        <w:tab/>
      </w:r>
      <w:r>
        <w:rPr>
          <w:rFonts w:cs="Calibri"/>
          <w:color w:val="000000"/>
        </w:rPr>
        <w:t>Acceptable Values (YYYYMMDD)</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99999999</w:t>
      </w:r>
      <w:r>
        <w:rPr>
          <w:rFonts w:ascii="Arial" w:hAnsi="Arial" w:cs="Arial"/>
          <w:sz w:val="24"/>
          <w:szCs w:val="24"/>
        </w:rPr>
        <w:tab/>
      </w:r>
      <w:r>
        <w:rPr>
          <w:rFonts w:cs="Calibri"/>
          <w:color w:val="000000"/>
        </w:rPr>
        <w:t>Unknown, Institution does not have information to populate this field</w:t>
      </w:r>
    </w:p>
    <w:bookmarkEnd w:id="70"/>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71" w:name="DSSTATUS"/>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DSSTATUS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Degree-Seeking Status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86; R: 86</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Status of a student enrolled in courses for credit who is recognized by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as seeking, or not seeking, a formal award at the reporting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At the undergraduate level, this is intended to include those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in vocational/occupational programs.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identifies whether a student is seeking a certificate, diploma,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or other formal award at the reporting institution. Students seeking a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or other formal award are those enrolled in courses for credit and who</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are</w:t>
      </w:r>
      <w:proofErr w:type="gramEnd"/>
      <w:r>
        <w:rPr>
          <w:rFonts w:cs="Calibri"/>
          <w:color w:val="000000"/>
        </w:rPr>
        <w:t xml:space="preserve"> recognized by the reporting institution as seeking a degree or other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formal</w:t>
      </w:r>
      <w:proofErr w:type="gramEnd"/>
      <w:r>
        <w:rPr>
          <w:rFonts w:cs="Calibri"/>
          <w:color w:val="000000"/>
        </w:rPr>
        <w:t xml:space="preserve"> award.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DSSTATUS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Unknown, Institution does not have information to populate this field</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Degree-Seeking</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Non-Degree-Seeking</w:t>
      </w:r>
    </w:p>
    <w:bookmarkEnd w:id="71"/>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72" w:name="EACTCOM"/>
      <w:r w:rsidR="004121A5">
        <w:rPr>
          <w:rFonts w:cs="Calibri"/>
          <w:b/>
          <w:bCs/>
          <w:color w:val="000000"/>
        </w:rPr>
        <w:t>Field Name:</w:t>
      </w:r>
      <w:r w:rsidR="004121A5">
        <w:rPr>
          <w:rFonts w:ascii="Arial" w:hAnsi="Arial" w:cs="Arial"/>
          <w:sz w:val="24"/>
          <w:szCs w:val="24"/>
        </w:rPr>
        <w:tab/>
      </w:r>
      <w:r w:rsidR="004121A5">
        <w:rPr>
          <w:rFonts w:cs="Calibri"/>
          <w:b/>
          <w:bCs/>
          <w:color w:val="000000"/>
        </w:rPr>
        <w:t>EACTCOM</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sidR="0027203D">
        <w:rPr>
          <w:rFonts w:cs="Calibri"/>
          <w:color w:val="000000"/>
        </w:rPr>
        <w:t>Equated</w:t>
      </w:r>
      <w:r>
        <w:rPr>
          <w:rFonts w:cs="Calibri"/>
          <w:color w:val="000000"/>
        </w:rPr>
        <w:t xml:space="preserve"> ACT Composite Score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177</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Identifies students for whom the ACT Composite Score </w:t>
      </w:r>
      <w:r w:rsidR="0027203D">
        <w:rPr>
          <w:rFonts w:cs="Calibri"/>
          <w:color w:val="000000"/>
        </w:rPr>
        <w:t>reported</w:t>
      </w:r>
      <w:r>
        <w:rPr>
          <w:rFonts w:cs="Calibri"/>
          <w:color w:val="000000"/>
        </w:rPr>
        <w:t xml:space="preserve"> in the ACTCOM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field</w:t>
      </w:r>
      <w:proofErr w:type="gramEnd"/>
      <w:r>
        <w:rPr>
          <w:rFonts w:cs="Calibri"/>
          <w:color w:val="000000"/>
        </w:rPr>
        <w:t xml:space="preserve"> has been equated based on SAT Math (SATMAT) and SAT Verbal (SATVER)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scores</w:t>
      </w:r>
      <w:proofErr w:type="gramEnd"/>
      <w:r>
        <w:rPr>
          <w:rFonts w:cs="Calibri"/>
          <w:color w:val="000000"/>
        </w:rPr>
        <w: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ACT/SAT Concordance information is available in the hyperlink resources </w:t>
      </w:r>
    </w:p>
    <w:p w:rsidR="00EE70B6" w:rsidRDefault="00EE70B6" w:rsidP="00EE70B6">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28" w:history="1">
        <w:r>
          <w:rPr>
            <w:rFonts w:cs="Calibri"/>
            <w:color w:val="0000FF"/>
            <w:u w:val="single"/>
          </w:rPr>
          <w:t>http://www.dhe.mo.gov/files/research/emsas/ACT_SAT_Concordance.xls</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EACTCOM</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Not Applicable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Any ACT scores reported for this student are based on ACT testing.</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ACT Composite Score (ACTCOM) equated based on SAT testing.</w:t>
      </w:r>
    </w:p>
    <w:bookmarkEnd w:id="72"/>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73" w:name="FICECODE"/>
      <w:r w:rsidR="004121A5">
        <w:rPr>
          <w:rFonts w:cs="Calibri"/>
          <w:b/>
          <w:bCs/>
          <w:color w:val="000000"/>
        </w:rPr>
        <w:t>Field Name:</w:t>
      </w:r>
      <w:r w:rsidR="004121A5">
        <w:rPr>
          <w:rFonts w:ascii="Arial" w:hAnsi="Arial" w:cs="Arial"/>
          <w:sz w:val="24"/>
          <w:szCs w:val="24"/>
        </w:rPr>
        <w:tab/>
      </w:r>
      <w:r w:rsidR="004121A5">
        <w:rPr>
          <w:rFonts w:cs="Calibri"/>
          <w:b/>
          <w:bCs/>
          <w:color w:val="000000"/>
        </w:rPr>
        <w:t>FICECODE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FICE College Code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3-8; R: 3-8; C: 3-8</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FICE code formerly used to identify American colleges and universities.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List of all FICE codes, where available, for all Missouri institutions available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w:t>
      </w:r>
      <w:proofErr w:type="gramEnd"/>
      <w:r>
        <w:rPr>
          <w:rFonts w:cs="Calibri"/>
          <w:color w:val="000000"/>
        </w:rPr>
        <w:t xml:space="preserve"> </w:t>
      </w:r>
      <w:r w:rsidR="0027203D">
        <w:rPr>
          <w:rFonts w:cs="Calibri"/>
          <w:color w:val="000000"/>
        </w:rPr>
        <w:t>Hyperlinked</w:t>
      </w:r>
      <w:r>
        <w:rPr>
          <w:rFonts w:cs="Calibri"/>
          <w:color w:val="000000"/>
        </w:rPr>
        <w:t xml:space="preserve">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29" w:history="1">
        <w:r w:rsidR="00344B3A">
          <w:rPr>
            <w:rFonts w:cs="Calibri"/>
            <w:color w:val="0000FF"/>
            <w:u w:val="single"/>
          </w:rPr>
          <w:t>http://www.dhe.mo.gov/files/research/emsas/FICE_IPEDS.xls</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STRINGNONE</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String variable, no codeset value information available</w:t>
      </w:r>
    </w:p>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End w:id="73"/>
      <w:r w:rsidR="004121A5">
        <w:rPr>
          <w:rFonts w:ascii="Arial" w:hAnsi="Arial" w:cs="Arial"/>
          <w:sz w:val="24"/>
          <w:szCs w:val="24"/>
        </w:rPr>
        <w:tab/>
      </w:r>
      <w:bookmarkStart w:id="74" w:name="FILETYPE"/>
      <w:r w:rsidR="004121A5">
        <w:rPr>
          <w:rFonts w:cs="Calibri"/>
          <w:b/>
          <w:bCs/>
          <w:color w:val="000000"/>
        </w:rPr>
        <w:t>Field Name:</w:t>
      </w:r>
      <w:r w:rsidR="004121A5">
        <w:rPr>
          <w:rFonts w:ascii="Arial" w:hAnsi="Arial" w:cs="Arial"/>
          <w:sz w:val="24"/>
          <w:szCs w:val="24"/>
        </w:rPr>
        <w:tab/>
      </w:r>
      <w:r w:rsidR="004121A5">
        <w:rPr>
          <w:rFonts w:cs="Calibri"/>
          <w:b/>
          <w:bCs/>
          <w:color w:val="000000"/>
        </w:rPr>
        <w:t>FILETYPE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File Type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sidR="00147556">
        <w:rPr>
          <w:rFonts w:cs="Calibri"/>
          <w:color w:val="000000"/>
        </w:rPr>
        <w:t>E: 1-2; R: 1-2; C</w:t>
      </w:r>
      <w:r>
        <w:rPr>
          <w:rFonts w:cs="Calibri"/>
          <w:color w:val="000000"/>
        </w:rPr>
        <w:t>: 1-2;</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Indicates which record is being reported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FILETYPE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01</w:t>
      </w:r>
      <w:r>
        <w:rPr>
          <w:rFonts w:ascii="Arial" w:hAnsi="Arial" w:cs="Arial"/>
          <w:sz w:val="24"/>
          <w:szCs w:val="24"/>
        </w:rPr>
        <w:tab/>
      </w:r>
      <w:r>
        <w:rPr>
          <w:rFonts w:cs="Calibri"/>
          <w:color w:val="000000"/>
        </w:rPr>
        <w:t>Fall Enrollment</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03</w:t>
      </w:r>
      <w:r>
        <w:rPr>
          <w:rFonts w:ascii="Arial" w:hAnsi="Arial" w:cs="Arial"/>
          <w:sz w:val="24"/>
          <w:szCs w:val="24"/>
        </w:rPr>
        <w:tab/>
      </w:r>
      <w:r>
        <w:rPr>
          <w:rFonts w:cs="Calibri"/>
          <w:color w:val="000000"/>
        </w:rPr>
        <w:t>Term Registration</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05</w:t>
      </w:r>
      <w:r>
        <w:rPr>
          <w:rFonts w:ascii="Arial" w:hAnsi="Arial" w:cs="Arial"/>
          <w:sz w:val="24"/>
          <w:szCs w:val="24"/>
        </w:rPr>
        <w:tab/>
      </w:r>
      <w:r>
        <w:rPr>
          <w:rFonts w:cs="Calibri"/>
          <w:color w:val="000000"/>
        </w:rPr>
        <w:t>Degree Completion</w:t>
      </w:r>
    </w:p>
    <w:bookmarkEnd w:id="74"/>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75" w:name="FIRSTNAM"/>
      <w:r w:rsidR="004121A5">
        <w:rPr>
          <w:rFonts w:cs="Calibri"/>
          <w:b/>
          <w:bCs/>
          <w:color w:val="000000"/>
        </w:rPr>
        <w:t>Field Name:</w:t>
      </w:r>
      <w:r w:rsidR="004121A5">
        <w:rPr>
          <w:rFonts w:ascii="Arial" w:hAnsi="Arial" w:cs="Arial"/>
          <w:sz w:val="24"/>
          <w:szCs w:val="24"/>
        </w:rPr>
        <w:tab/>
      </w:r>
      <w:r w:rsidR="004121A5">
        <w:rPr>
          <w:rFonts w:cs="Calibri"/>
          <w:b/>
          <w:bCs/>
          <w:color w:val="000000"/>
        </w:rPr>
        <w:t>FIRSTNAM</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First Name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242-271; R: 178-207; C: 102-131</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Student's first name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May include punctuation (e.g. hyphen)</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STRINGNONE</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String variable, no codeset value information available</w:t>
      </w:r>
    </w:p>
    <w:bookmarkEnd w:id="75"/>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76" w:name="FLELECT"/>
      <w:r w:rsidR="004121A5">
        <w:rPr>
          <w:rFonts w:cs="Calibri"/>
          <w:b/>
          <w:bCs/>
          <w:color w:val="000000"/>
        </w:rPr>
        <w:t>Field Name:</w:t>
      </w:r>
      <w:r w:rsidR="004121A5">
        <w:rPr>
          <w:rFonts w:ascii="Arial" w:hAnsi="Arial" w:cs="Arial"/>
          <w:sz w:val="24"/>
          <w:szCs w:val="24"/>
        </w:rPr>
        <w:tab/>
      </w:r>
      <w:r w:rsidR="004121A5">
        <w:rPr>
          <w:rFonts w:cs="Calibri"/>
          <w:b/>
          <w:bCs/>
          <w:color w:val="000000"/>
        </w:rPr>
        <w:t>FLELECT</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Foreign Language Courses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210-211</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number of courses, or units, of foreign language study, that the student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took</w:t>
      </w:r>
      <w:proofErr w:type="gramEnd"/>
      <w:r>
        <w:rPr>
          <w:rFonts w:cs="Calibri"/>
          <w:color w:val="000000"/>
        </w:rPr>
        <w:t xml:space="preserve"> which apply to the CBHE-recommended high school curriculum for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admission</w:t>
      </w:r>
      <w:proofErr w:type="gramEnd"/>
      <w:r>
        <w:rPr>
          <w:rFonts w:cs="Calibri"/>
          <w:color w:val="000000"/>
        </w:rPr>
        <w:t xml:space="preserve"> to a Missouri public four-year college or university.</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High school foreign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language</w:t>
      </w:r>
      <w:proofErr w:type="gramEnd"/>
      <w:r>
        <w:rPr>
          <w:rFonts w:cs="Calibri"/>
          <w:color w:val="000000"/>
        </w:rPr>
        <w:t xml:space="preserve"> courses applicable to the CBHE recommended high school electives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w:t>
      </w:r>
      <w:proofErr w:type="gramEnd"/>
      <w:r>
        <w:rPr>
          <w:rFonts w:cs="Calibri"/>
          <w:color w:val="000000"/>
        </w:rPr>
        <w:t xml:space="preserve"> course such as:  (1) Chinese, (2) French, (3) German, (4) Greek, (5)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Hebrew, (6) Italian, (7) Japanese, (8) Latin, (9) Russian, and (10) Spanish.</w:t>
      </w:r>
      <w:proofErr w:type="gramEnd"/>
      <w:r>
        <w:rPr>
          <w:rFonts w:cs="Calibri"/>
          <w:color w:val="000000"/>
        </w:rPr>
        <w:t xml:space="preserve">  Any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language</w:t>
      </w:r>
      <w:proofErr w:type="gramEnd"/>
      <w:r>
        <w:rPr>
          <w:rFonts w:cs="Calibri"/>
          <w:color w:val="000000"/>
        </w:rPr>
        <w:t xml:space="preserve"> spoken by citizens of a non-English-speaking country applies to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foreign</w:t>
      </w:r>
      <w:proofErr w:type="gramEnd"/>
      <w:r>
        <w:rPr>
          <w:rFonts w:cs="Calibri"/>
          <w:color w:val="000000"/>
        </w:rPr>
        <w:t xml:space="preserve"> language elective.</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Record in this field the number of units of foreign language, defined as one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full</w:t>
      </w:r>
      <w:proofErr w:type="gramEnd"/>
      <w:r>
        <w:rPr>
          <w:rFonts w:cs="Calibri"/>
          <w:color w:val="000000"/>
        </w:rPr>
        <w:t xml:space="preserve"> year of study, that are applicable to the CBHE-recommended high school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core</w:t>
      </w:r>
      <w:proofErr w:type="gramEnd"/>
      <w:r>
        <w:rPr>
          <w:rFonts w:cs="Calibri"/>
          <w:color w:val="000000"/>
        </w:rPr>
        <w:t xml:space="preserve"> curriculum electives. For example, a student taking two (2) years of high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school</w:t>
      </w:r>
      <w:proofErr w:type="gramEnd"/>
      <w:r>
        <w:rPr>
          <w:rFonts w:cs="Calibri"/>
          <w:color w:val="000000"/>
        </w:rPr>
        <w:t xml:space="preserve"> German would have a '20' recorded in this field. A student taking three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one-half years of Russian and one year of Spanish would have '45' (4.5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years</w:t>
      </w:r>
      <w:proofErr w:type="gramEnd"/>
      <w:r>
        <w:rPr>
          <w:rFonts w:cs="Calibri"/>
          <w:color w:val="000000"/>
        </w:rPr>
        <w:t xml:space="preserve">) recorded in this field.  </w:t>
      </w:r>
      <w:proofErr w:type="gramStart"/>
      <w:r>
        <w:rPr>
          <w:rFonts w:cs="Calibri"/>
          <w:color w:val="000000"/>
        </w:rPr>
        <w:t>Includes an implied decimal (9v9).</w:t>
      </w:r>
      <w:proofErr w:type="gramEnd"/>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The high school foreign language courses applicable to the Coordinating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Board's recommended high school electives typically include such courses as:</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(1) Chinese, (2) French, (3) German, (4) Greek, (5) Hebrew, (6) Italian, (7)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Japanese, (8) Latin, (9) Russian, and (10) Spanish.</w:t>
      </w:r>
      <w:proofErr w:type="gramEnd"/>
      <w:r>
        <w:rPr>
          <w:rFonts w:cs="Calibri"/>
          <w:color w:val="000000"/>
        </w:rPr>
        <w:t xml:space="preserve">  Any language spoken by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citizens</w:t>
      </w:r>
      <w:proofErr w:type="gramEnd"/>
      <w:r>
        <w:rPr>
          <w:rFonts w:cs="Calibri"/>
          <w:color w:val="000000"/>
        </w:rPr>
        <w:t xml:space="preserve"> of a non-English-speaking country applies to the foreign language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elective</w:t>
      </w:r>
      <w:proofErr w:type="gram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HSCOURSE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HSSSTCRS,</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HSVPARCRS.</w:t>
      </w:r>
      <w:proofErr w:type="gramEnd"/>
      <w:r>
        <w:rPr>
          <w:rFonts w:cs="Calibri"/>
          <w:color w:val="000000"/>
        </w:rPr>
        <w:t xml:space="preserve">  Number of years with implied decimal.</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bookmarkEnd w:id="76"/>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77" w:name="FTE"/>
      <w:r w:rsidR="004121A5">
        <w:rPr>
          <w:rFonts w:cs="Calibri"/>
          <w:b/>
          <w:bCs/>
          <w:color w:val="000000"/>
        </w:rPr>
        <w:t>Field Name:</w:t>
      </w:r>
      <w:r w:rsidR="004121A5">
        <w:rPr>
          <w:rFonts w:ascii="Arial" w:hAnsi="Arial" w:cs="Arial"/>
          <w:sz w:val="24"/>
          <w:szCs w:val="24"/>
        </w:rPr>
        <w:tab/>
      </w:r>
      <w:r w:rsidR="004121A5">
        <w:rPr>
          <w:rFonts w:cs="Calibri"/>
          <w:b/>
          <w:bCs/>
          <w:color w:val="000000"/>
        </w:rPr>
        <w:t>FTEE/R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Full-Time Equivalent Enrollment</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92-94; R: 92-94</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This field may be used to assign a full-time equivalent enrollment value to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first-professional</w:t>
      </w:r>
      <w:proofErr w:type="gramEnd"/>
      <w:r>
        <w:rPr>
          <w:rFonts w:cs="Calibri"/>
          <w:color w:val="000000"/>
        </w:rPr>
        <w:t xml:space="preserve"> students (but not undergraduate or graduate students), for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whom</w:t>
      </w:r>
      <w:proofErr w:type="gramEnd"/>
      <w:r>
        <w:rPr>
          <w:rFonts w:cs="Calibri"/>
          <w:color w:val="000000"/>
        </w:rPr>
        <w:t xml:space="preserve"> full-time enrollment status may vary by program.</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FTE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Implied decimal between first and second digits.  This field for first-</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students only</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Value 999 should be used for all non-first-professionals level students,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first-professional</w:t>
      </w:r>
      <w:proofErr w:type="gramEnd"/>
      <w:r>
        <w:rPr>
          <w:rFonts w:cs="Calibri"/>
          <w:color w:val="000000"/>
        </w:rPr>
        <w:t xml:space="preserve"> students with no adjustment required.  Current MDHE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methodology</w:t>
      </w:r>
      <w:proofErr w:type="gramEnd"/>
      <w:r>
        <w:rPr>
          <w:rFonts w:cs="Calibri"/>
          <w:color w:val="000000"/>
        </w:rPr>
        <w:t xml:space="preserve"> treats all First professional students as 1 FTE except law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which uses the following formula: (TOTRMHRE+AUDTRME)/15.</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Full-time 1.0 = 100; Half-time .5 = 050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(First Professional Only)</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Not Applicable</w:t>
      </w:r>
    </w:p>
    <w:bookmarkEnd w:id="77"/>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78" w:name="FTPTOVR"/>
      <w:r w:rsidR="004121A5">
        <w:rPr>
          <w:rFonts w:cs="Calibri"/>
          <w:b/>
          <w:bCs/>
          <w:color w:val="000000"/>
        </w:rPr>
        <w:t>Field Name:</w:t>
      </w:r>
      <w:r w:rsidR="004121A5">
        <w:rPr>
          <w:rFonts w:ascii="Arial" w:hAnsi="Arial" w:cs="Arial"/>
          <w:sz w:val="24"/>
          <w:szCs w:val="24"/>
        </w:rPr>
        <w:tab/>
      </w:r>
      <w:r w:rsidR="004121A5">
        <w:rPr>
          <w:rFonts w:cs="Calibri"/>
          <w:b/>
          <w:bCs/>
          <w:color w:val="000000"/>
        </w:rPr>
        <w:t>FTPTOVR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Full-time / Part-time Override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90; R: 90</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This field may be used to over-ride the calculated full-time/ part-time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enrollment</w:t>
      </w:r>
      <w:proofErr w:type="gramEnd"/>
      <w:r>
        <w:rPr>
          <w:rFonts w:cs="Calibri"/>
          <w:color w:val="000000"/>
        </w:rPr>
        <w:t xml:space="preserve"> status of first-professional and graduate level students (but not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undergraduate</w:t>
      </w:r>
      <w:proofErr w:type="gramEnd"/>
      <w:r>
        <w:rPr>
          <w:rFonts w:cs="Calibri"/>
          <w:color w:val="000000"/>
        </w:rPr>
        <w:t xml:space="preserve"> students), for whom full-time enrollment status may vary by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FTPTOVR</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 xml:space="preserve">Not Applicable, FTPTOVR should not be used to determine student's full-/part-time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enrollment</w:t>
      </w:r>
      <w:proofErr w:type="gramEnd"/>
      <w:r>
        <w:rPr>
          <w:rFonts w:cs="Calibri"/>
          <w:color w:val="000000"/>
        </w:rPr>
        <w:t xml:space="preserve"> status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 xml:space="preserve">Student should be </w:t>
      </w:r>
      <w:proofErr w:type="gramStart"/>
      <w:r>
        <w:rPr>
          <w:rFonts w:cs="Calibri"/>
          <w:color w:val="000000"/>
        </w:rPr>
        <w:t>coded/reported</w:t>
      </w:r>
      <w:proofErr w:type="gramEnd"/>
      <w:r>
        <w:rPr>
          <w:rFonts w:cs="Calibri"/>
          <w:color w:val="000000"/>
        </w:rPr>
        <w:t xml:space="preserve"> as part-time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 xml:space="preserve">Student should be </w:t>
      </w:r>
      <w:proofErr w:type="gramStart"/>
      <w:r>
        <w:rPr>
          <w:rFonts w:cs="Calibri"/>
          <w:color w:val="000000"/>
        </w:rPr>
        <w:t>coded/reported</w:t>
      </w:r>
      <w:proofErr w:type="gramEnd"/>
      <w:r>
        <w:rPr>
          <w:rFonts w:cs="Calibri"/>
          <w:color w:val="000000"/>
        </w:rPr>
        <w:t xml:space="preserve"> as full-time</w:t>
      </w:r>
    </w:p>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End w:id="78"/>
      <w:r w:rsidR="004121A5">
        <w:rPr>
          <w:rFonts w:ascii="Arial" w:hAnsi="Arial" w:cs="Arial"/>
          <w:sz w:val="24"/>
          <w:szCs w:val="24"/>
        </w:rPr>
        <w:tab/>
      </w:r>
      <w:bookmarkStart w:id="79" w:name="GENDER"/>
      <w:r w:rsidR="004121A5">
        <w:rPr>
          <w:rFonts w:cs="Calibri"/>
          <w:b/>
          <w:bCs/>
          <w:color w:val="000000"/>
        </w:rPr>
        <w:t>Field Name:</w:t>
      </w:r>
      <w:r w:rsidR="004121A5">
        <w:rPr>
          <w:rFonts w:ascii="Arial" w:hAnsi="Arial" w:cs="Arial"/>
          <w:sz w:val="24"/>
          <w:szCs w:val="24"/>
        </w:rPr>
        <w:tab/>
      </w:r>
      <w:r w:rsidR="004121A5">
        <w:rPr>
          <w:rFonts w:cs="Calibri"/>
          <w:b/>
          <w:bCs/>
          <w:color w:val="000000"/>
        </w:rPr>
        <w:t>GENDER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Gender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45; R: 45; C: 45</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Gender of the student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Gender</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w:t>
      </w:r>
      <w:r>
        <w:rPr>
          <w:rFonts w:ascii="Arial" w:hAnsi="Arial" w:cs="Arial"/>
          <w:sz w:val="24"/>
          <w:szCs w:val="24"/>
        </w:rPr>
        <w:tab/>
      </w:r>
      <w:r>
        <w:rPr>
          <w:rFonts w:cs="Calibri"/>
          <w:color w:val="000000"/>
        </w:rPr>
        <w:t>Female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w:t>
      </w:r>
      <w:r>
        <w:rPr>
          <w:rFonts w:ascii="Arial" w:hAnsi="Arial" w:cs="Arial"/>
          <w:sz w:val="24"/>
          <w:szCs w:val="24"/>
        </w:rPr>
        <w:tab/>
      </w:r>
      <w:r>
        <w:rPr>
          <w:rFonts w:cs="Calibri"/>
          <w:color w:val="000000"/>
        </w:rPr>
        <w:t>Male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U</w:t>
      </w:r>
      <w:r>
        <w:rPr>
          <w:rFonts w:ascii="Arial" w:hAnsi="Arial" w:cs="Arial"/>
          <w:sz w:val="24"/>
          <w:szCs w:val="24"/>
        </w:rPr>
        <w:tab/>
      </w:r>
      <w:r>
        <w:rPr>
          <w:rFonts w:cs="Calibri"/>
          <w:color w:val="000000"/>
        </w:rPr>
        <w:t>Unknown</w:t>
      </w:r>
    </w:p>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End w:id="79"/>
      <w:r w:rsidR="004121A5">
        <w:rPr>
          <w:rFonts w:ascii="Arial" w:hAnsi="Arial" w:cs="Arial"/>
          <w:sz w:val="24"/>
          <w:szCs w:val="24"/>
        </w:rPr>
        <w:tab/>
      </w:r>
      <w:bookmarkStart w:id="80" w:name="GEODOMI"/>
      <w:r w:rsidR="004121A5">
        <w:rPr>
          <w:rFonts w:cs="Calibri"/>
          <w:b/>
          <w:bCs/>
          <w:color w:val="000000"/>
        </w:rPr>
        <w:t>Field Name:</w:t>
      </w:r>
      <w:r w:rsidR="004121A5">
        <w:rPr>
          <w:rFonts w:ascii="Arial" w:hAnsi="Arial" w:cs="Arial"/>
          <w:sz w:val="24"/>
          <w:szCs w:val="24"/>
        </w:rPr>
        <w:tab/>
      </w:r>
      <w:r w:rsidR="004121A5">
        <w:rPr>
          <w:rFonts w:cs="Calibri"/>
          <w:b/>
          <w:bCs/>
          <w:color w:val="000000"/>
        </w:rPr>
        <w:t>GEODOMI</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Geographic Origin (Domicile)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312-316; R: 247-251</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5</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geographic origin of a student at the time of initial admission to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as a first-time student or first-time transfer student.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code should not change for undergraduate students; however, out-of-</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state</w:t>
      </w:r>
      <w:proofErr w:type="gramEnd"/>
      <w:r>
        <w:rPr>
          <w:rFonts w:cs="Calibri"/>
          <w:color w:val="000000"/>
        </w:rPr>
        <w:t xml:space="preserve"> undergraduate completers at Missouri institutions who re-enroll as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graduate</w:t>
      </w:r>
      <w:proofErr w:type="gramEnd"/>
      <w:r>
        <w:rPr>
          <w:rFonts w:cs="Calibri"/>
          <w:color w:val="000000"/>
        </w:rPr>
        <w:t xml:space="preserve"> or first-professional students may be coded as Missouri students,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provided</w:t>
      </w:r>
      <w:proofErr w:type="gramEnd"/>
      <w:r>
        <w:rPr>
          <w:rFonts w:cs="Calibri"/>
          <w:color w:val="000000"/>
        </w:rPr>
        <w:t xml:space="preserve"> all requirements of CBHE policy on student residency have been met </w:t>
      </w:r>
    </w:p>
    <w:p w:rsidR="0002568E" w:rsidRPr="00F13B84" w:rsidRDefault="004121A5" w:rsidP="004121A5">
      <w:pPr>
        <w:widowControl w:val="0"/>
        <w:tabs>
          <w:tab w:val="left" w:pos="2904"/>
        </w:tabs>
        <w:autoSpaceDE w:val="0"/>
        <w:autoSpaceDN w:val="0"/>
        <w:adjustRightInd w:val="0"/>
        <w:spacing w:after="0" w:line="240" w:lineRule="auto"/>
        <w:rPr>
          <w:rFonts w:asciiTheme="minorHAnsi" w:hAnsiTheme="minorHAnsi" w:cstheme="minorHAnsi"/>
          <w:color w:val="000000"/>
          <w:sz w:val="26"/>
          <w:szCs w:val="26"/>
        </w:rPr>
      </w:pPr>
      <w:r>
        <w:rPr>
          <w:rFonts w:ascii="Arial" w:hAnsi="Arial" w:cs="Arial"/>
          <w:sz w:val="24"/>
          <w:szCs w:val="24"/>
        </w:rPr>
        <w:tab/>
      </w:r>
      <w:r>
        <w:rPr>
          <w:rFonts w:cs="Calibri"/>
          <w:color w:val="000000"/>
        </w:rPr>
        <w:t>(</w:t>
      </w:r>
      <w:proofErr w:type="gramStart"/>
      <w:r w:rsidRPr="00F13B84">
        <w:rPr>
          <w:rFonts w:asciiTheme="minorHAnsi" w:hAnsiTheme="minorHAnsi" w:cstheme="minorHAnsi"/>
          <w:color w:val="000000"/>
        </w:rPr>
        <w:t>see</w:t>
      </w:r>
      <w:proofErr w:type="gramEnd"/>
      <w:r w:rsidRPr="00F13B84">
        <w:rPr>
          <w:rFonts w:asciiTheme="minorHAnsi" w:hAnsiTheme="minorHAnsi" w:cstheme="minorHAnsi"/>
          <w:color w:val="000000"/>
        </w:rPr>
        <w:t xml:space="preserve"> Hyperlink Resources).</w:t>
      </w:r>
    </w:p>
    <w:p w:rsidR="0002568E" w:rsidRPr="00F13B84" w:rsidRDefault="004121A5" w:rsidP="004121A5">
      <w:pPr>
        <w:widowControl w:val="0"/>
        <w:tabs>
          <w:tab w:val="left" w:pos="240"/>
          <w:tab w:val="left" w:pos="2904"/>
        </w:tabs>
        <w:autoSpaceDE w:val="0"/>
        <w:autoSpaceDN w:val="0"/>
        <w:adjustRightInd w:val="0"/>
        <w:spacing w:after="0" w:line="240" w:lineRule="auto"/>
        <w:rPr>
          <w:rFonts w:asciiTheme="minorHAnsi" w:hAnsiTheme="minorHAnsi" w:cstheme="minorHAnsi"/>
          <w:color w:val="0000FF"/>
          <w:sz w:val="29"/>
          <w:szCs w:val="29"/>
          <w:u w:val="single"/>
        </w:rPr>
      </w:pPr>
      <w:r w:rsidRPr="00F13B84">
        <w:rPr>
          <w:rFonts w:asciiTheme="minorHAnsi" w:hAnsiTheme="minorHAnsi" w:cstheme="minorHAnsi"/>
          <w:sz w:val="24"/>
          <w:szCs w:val="24"/>
        </w:rPr>
        <w:tab/>
      </w:r>
      <w:r w:rsidRPr="00F13B84">
        <w:rPr>
          <w:rFonts w:asciiTheme="minorHAnsi" w:hAnsiTheme="minorHAnsi" w:cstheme="minorHAnsi"/>
          <w:color w:val="000000"/>
        </w:rPr>
        <w:t>Hyperlink Resources:</w:t>
      </w:r>
      <w:r w:rsidRPr="00F13B84">
        <w:rPr>
          <w:rFonts w:asciiTheme="minorHAnsi" w:hAnsiTheme="minorHAnsi" w:cstheme="minorHAnsi"/>
          <w:sz w:val="24"/>
          <w:szCs w:val="24"/>
        </w:rPr>
        <w:tab/>
      </w:r>
      <w:hyperlink r:id="rId30" w:history="1">
        <w:r w:rsidR="00F13B84" w:rsidRPr="00F13B84">
          <w:rPr>
            <w:rStyle w:val="Hyperlink"/>
            <w:rFonts w:asciiTheme="minorHAnsi" w:hAnsiTheme="minorHAnsi" w:cstheme="minorHAnsi"/>
            <w:sz w:val="24"/>
            <w:szCs w:val="24"/>
          </w:rPr>
          <w:t>http://www.dhe.mo.gov/files/research/emsas/GEODOMI.xls</w:t>
        </w:r>
      </w:hyperlink>
    </w:p>
    <w:p w:rsidR="0002568E" w:rsidRPr="00F13B84" w:rsidRDefault="004121A5" w:rsidP="004121A5">
      <w:pPr>
        <w:widowControl w:val="0"/>
        <w:tabs>
          <w:tab w:val="left" w:pos="240"/>
          <w:tab w:val="left" w:pos="2904"/>
        </w:tabs>
        <w:autoSpaceDE w:val="0"/>
        <w:autoSpaceDN w:val="0"/>
        <w:adjustRightInd w:val="0"/>
        <w:spacing w:after="0" w:line="240" w:lineRule="auto"/>
        <w:rPr>
          <w:rFonts w:asciiTheme="minorHAnsi" w:hAnsiTheme="minorHAnsi" w:cstheme="minorHAnsi"/>
          <w:color w:val="000000"/>
          <w:sz w:val="29"/>
          <w:szCs w:val="29"/>
        </w:rPr>
      </w:pPr>
      <w:r w:rsidRPr="00F13B84">
        <w:rPr>
          <w:rFonts w:asciiTheme="minorHAnsi" w:hAnsiTheme="minorHAnsi" w:cstheme="minorHAnsi"/>
          <w:sz w:val="24"/>
          <w:szCs w:val="24"/>
        </w:rPr>
        <w:tab/>
      </w:r>
      <w:r w:rsidRPr="00F13B84">
        <w:rPr>
          <w:rFonts w:asciiTheme="minorHAnsi" w:hAnsiTheme="minorHAnsi" w:cstheme="minorHAnsi"/>
          <w:color w:val="000000"/>
        </w:rPr>
        <w:t>Manual Year:</w:t>
      </w:r>
      <w:r w:rsidRPr="00F13B84">
        <w:rPr>
          <w:rFonts w:asciiTheme="minorHAnsi" w:hAnsiTheme="minorHAnsi" w:cstheme="minorHAnsi"/>
          <w:sz w:val="24"/>
          <w:szCs w:val="24"/>
        </w:rPr>
        <w:tab/>
      </w:r>
      <w:r w:rsidRPr="00F13B84">
        <w:rPr>
          <w:rFonts w:asciiTheme="minorHAnsi" w:hAnsiTheme="minorHAnsi" w:cstheme="minorHAns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NEW in 2010, replaces LOCDOMI</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r>
        <w:rPr>
          <w:rFonts w:ascii="Arial" w:hAnsi="Arial" w:cs="Arial"/>
          <w:sz w:val="24"/>
          <w:szCs w:val="24"/>
        </w:rPr>
        <w:tab/>
      </w:r>
      <w:r>
        <w:rPr>
          <w:rFonts w:cs="Calibri"/>
          <w:color w:val="000000"/>
        </w:rPr>
        <w:t>2010 to 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GEODOMI</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bookmarkEnd w:id="80"/>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29001 to 29</w:t>
      </w:r>
      <w:r w:rsidR="003D4E32">
        <w:rPr>
          <w:rFonts w:cs="Calibri"/>
          <w:color w:val="000000"/>
        </w:rPr>
        <w:t>510</w:t>
      </w:r>
      <w:r>
        <w:rPr>
          <w:rFonts w:ascii="Arial" w:hAnsi="Arial" w:cs="Arial"/>
          <w:sz w:val="24"/>
          <w:szCs w:val="24"/>
        </w:rPr>
        <w:tab/>
      </w:r>
      <w:r>
        <w:rPr>
          <w:rFonts w:cs="Calibri"/>
          <w:color w:val="000000"/>
        </w:rPr>
        <w:t>Valid Missouri county codes (use 29000 for Missouri unknown county)</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01000 to 56000</w:t>
      </w:r>
      <w:r>
        <w:rPr>
          <w:rFonts w:ascii="Arial" w:hAnsi="Arial" w:cs="Arial"/>
          <w:sz w:val="24"/>
          <w:szCs w:val="24"/>
        </w:rPr>
        <w:tab/>
      </w:r>
      <w:r>
        <w:rPr>
          <w:rFonts w:cs="Calibri"/>
          <w:color w:val="000000"/>
        </w:rPr>
        <w:t>Valid US state codes (use 29000 for Missouri unknown county)</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60000 to 78000</w:t>
      </w:r>
      <w:r>
        <w:rPr>
          <w:rFonts w:ascii="Arial" w:hAnsi="Arial" w:cs="Arial"/>
          <w:sz w:val="24"/>
          <w:szCs w:val="24"/>
        </w:rPr>
        <w:tab/>
      </w:r>
      <w:r>
        <w:rPr>
          <w:rFonts w:cs="Calibri"/>
          <w:color w:val="000000"/>
        </w:rPr>
        <w:t>US Territories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rPr>
      </w:pPr>
      <w:r>
        <w:rPr>
          <w:rFonts w:ascii="Arial" w:hAnsi="Arial" w:cs="Arial"/>
          <w:sz w:val="24"/>
          <w:szCs w:val="24"/>
        </w:rPr>
        <w:tab/>
      </w:r>
      <w:r>
        <w:rPr>
          <w:rFonts w:cs="Calibri"/>
          <w:color w:val="000000"/>
        </w:rPr>
        <w:t>00004 to 00894</w:t>
      </w:r>
      <w:r>
        <w:rPr>
          <w:rFonts w:ascii="Arial" w:hAnsi="Arial" w:cs="Arial"/>
          <w:sz w:val="24"/>
          <w:szCs w:val="24"/>
        </w:rPr>
        <w:tab/>
      </w:r>
      <w:r>
        <w:rPr>
          <w:rFonts w:cs="Calibri"/>
          <w:color w:val="000000"/>
        </w:rPr>
        <w:t>Foreign Countries</w:t>
      </w:r>
    </w:p>
    <w:p w:rsidR="0086628B" w:rsidRDefault="0086628B"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99998</w:t>
      </w:r>
      <w:r>
        <w:rPr>
          <w:rFonts w:cs="Calibri"/>
          <w:color w:val="000000"/>
        </w:rPr>
        <w:tab/>
        <w:t>Unknown Foreign Countries</w:t>
      </w:r>
      <w:r>
        <w:rPr>
          <w:rFonts w:cs="Calibri"/>
          <w:color w:val="000000"/>
        </w:rPr>
        <w:tab/>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99999</w:t>
      </w:r>
      <w:r>
        <w:rPr>
          <w:rFonts w:ascii="Arial" w:hAnsi="Arial" w:cs="Arial"/>
          <w:sz w:val="24"/>
          <w:szCs w:val="24"/>
        </w:rPr>
        <w:tab/>
      </w:r>
      <w:r>
        <w:rPr>
          <w:rFonts w:cs="Calibri"/>
          <w:color w:val="000000"/>
        </w:rPr>
        <w:t>Unknown, Institution does not have information to populate this field</w:t>
      </w:r>
    </w:p>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81" w:name="grdtrm"/>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GRDTRMR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Total Graded Credit Hours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R: 98-100</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Total number of graded credit hours a student has earned during the term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being</w:t>
      </w:r>
      <w:proofErr w:type="gramEnd"/>
      <w:r>
        <w:rPr>
          <w:rFonts w:cs="Calibri"/>
          <w:color w:val="000000"/>
        </w:rPr>
        <w:t xml:space="preserve"> reported.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Graded credit </w:t>
      </w:r>
      <w:r w:rsidR="0027203D">
        <w:rPr>
          <w:rFonts w:cs="Calibri"/>
          <w:color w:val="000000"/>
        </w:rPr>
        <w:t>hours is</w:t>
      </w:r>
      <w:r>
        <w:rPr>
          <w:rFonts w:cs="Calibri"/>
          <w:color w:val="000000"/>
        </w:rPr>
        <w:t xml:space="preserve"> defined as hours for which a student is expected to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w:t>
      </w:r>
      <w:proofErr w:type="gramEnd"/>
      <w:r>
        <w:rPr>
          <w:rFonts w:cs="Calibri"/>
          <w:color w:val="000000"/>
        </w:rPr>
        <w:t xml:space="preserve"> a letter grade, e.g. A, B, C, D, F.  Excluded from the graded term credit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hours</w:t>
      </w:r>
      <w:proofErr w:type="gramEnd"/>
      <w:r>
        <w:rPr>
          <w:rFonts w:cs="Calibri"/>
          <w:color w:val="000000"/>
        </w:rPr>
        <w:t xml:space="preserve"> are those credit hours associated with courses for which a student is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expected</w:t>
      </w:r>
      <w:proofErr w:type="gramEnd"/>
      <w:r>
        <w:rPr>
          <w:rFonts w:cs="Calibri"/>
          <w:color w:val="000000"/>
        </w:rPr>
        <w:t xml:space="preserve"> to receive a grade of Pass/Fail or Satisfactory/Unsatisfactory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or those credit hours associated with the courses the student is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auditing</w:t>
      </w:r>
      <w:proofErr w:type="gramEnd"/>
      <w:r>
        <w:rPr>
          <w:rFonts w:cs="Calibri"/>
          <w:color w:val="000000"/>
        </w:rPr>
        <w:t xml:space="preserve">. Thus, in most cases, the total term credit hours (TOTRMHRR)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graded</w:t>
      </w:r>
      <w:proofErr w:type="gramEnd"/>
      <w:r>
        <w:rPr>
          <w:rFonts w:cs="Calibri"/>
          <w:color w:val="000000"/>
        </w:rPr>
        <w:t xml:space="preserve"> credit hours (GRDTRMR) will be the same. However, in some instances,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total graded credit hours may be less given the fact that many students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take</w:t>
      </w:r>
      <w:proofErr w:type="gramEnd"/>
      <w:r>
        <w:rPr>
          <w:rFonts w:cs="Calibri"/>
          <w:color w:val="000000"/>
        </w:rPr>
        <w:t xml:space="preserve"> courses Pass/Fail or for some other recognition of course completion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other</w:t>
      </w:r>
      <w:proofErr w:type="gramEnd"/>
      <w:r>
        <w:rPr>
          <w:rFonts w:cs="Calibri"/>
          <w:color w:val="000000"/>
        </w:rPr>
        <w:t xml:space="preserve"> than a letter grade.</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Depending on how an institution treats remedial mathematics, remedial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English, remedial reading, non-college-level and dual enrollment credits,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these</w:t>
      </w:r>
      <w:proofErr w:type="gramEnd"/>
      <w:r>
        <w:rPr>
          <w:rFonts w:cs="Calibri"/>
          <w:color w:val="000000"/>
        </w:rPr>
        <w:t xml:space="preserve"> too might be included in this total graded credit hour field. Thus, this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field</w:t>
      </w:r>
      <w:proofErr w:type="gramEnd"/>
      <w:r>
        <w:rPr>
          <w:rFonts w:cs="Calibri"/>
          <w:color w:val="000000"/>
        </w:rPr>
        <w:t xml:space="preserve"> should include the numerical value of the total graded credits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has recorded on its files for the student during the term being </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CREDHOUR3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included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bookmarkEnd w:id="81"/>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82" w:name="HIDEGREE"/>
      <w:r w:rsidR="004121A5">
        <w:rPr>
          <w:rFonts w:cs="Calibri"/>
          <w:b/>
          <w:bCs/>
          <w:color w:val="000000"/>
        </w:rPr>
        <w:t>Field Name:</w:t>
      </w:r>
      <w:r w:rsidR="004121A5">
        <w:rPr>
          <w:rFonts w:ascii="Arial" w:hAnsi="Arial" w:cs="Arial"/>
          <w:sz w:val="24"/>
          <w:szCs w:val="24"/>
        </w:rPr>
        <w:tab/>
      </w:r>
      <w:r w:rsidR="004121A5">
        <w:rPr>
          <w:rFonts w:cs="Calibri"/>
          <w:b/>
          <w:bCs/>
          <w:color w:val="000000"/>
        </w:rPr>
        <w:t>HIDEGREE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Highest Degree Held</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62-63; R: 62-63; C: 48-49</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highest degree a student has been awarded by either the reporting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or another institution.</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DEGREE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 or CC</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Used for DEGREEC, DEGREEST, and HIDEGREE.  70= Formal Award; 98=Unknown,</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valid</w:t>
      </w:r>
      <w:proofErr w:type="gramEnd"/>
      <w:r>
        <w:rPr>
          <w:rFonts w:cs="Calibri"/>
          <w:color w:val="000000"/>
        </w:rPr>
        <w:t xml:space="preserve"> only for DEGREEST and HIDEGREE; 99=No college level degree held, valid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only</w:t>
      </w:r>
      <w:proofErr w:type="gramEnd"/>
      <w:r>
        <w:rPr>
          <w:rFonts w:cs="Calibri"/>
          <w:color w:val="000000"/>
        </w:rPr>
        <w:t xml:space="preserve"> for HIDEGREE</w:t>
      </w:r>
    </w:p>
    <w:bookmarkEnd w:id="82"/>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70</w:t>
      </w:r>
      <w:r>
        <w:rPr>
          <w:rFonts w:ascii="Arial" w:hAnsi="Arial" w:cs="Arial"/>
          <w:sz w:val="24"/>
          <w:szCs w:val="24"/>
        </w:rPr>
        <w:tab/>
      </w:r>
      <w:r w:rsidR="00BA094A">
        <w:rPr>
          <w:rFonts w:cs="Calibri"/>
          <w:color w:val="000000"/>
        </w:rPr>
        <w:t xml:space="preserve"> OTHER FORMAL AWARD:  </w:t>
      </w:r>
      <w:r>
        <w:rPr>
          <w:rFonts w:cs="Calibri"/>
          <w:color w:val="000000"/>
        </w:rPr>
        <w:t xml:space="preserve">Recognition in writing by an institution to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student for the completion of a program of courses that has been approved by the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institution's</w:t>
      </w:r>
      <w:proofErr w:type="gramEnd"/>
      <w:r>
        <w:rPr>
          <w:rFonts w:cs="Calibri"/>
          <w:color w:val="000000"/>
        </w:rPr>
        <w:t xml:space="preserve"> governing board which cannot be classified by one of the following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certificates</w:t>
      </w:r>
      <w:proofErr w:type="gramEnd"/>
      <w:r>
        <w:rPr>
          <w:rFonts w:cs="Calibri"/>
          <w:color w:val="000000"/>
        </w:rPr>
        <w:t>, diplomas, or degrees.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11</w:t>
      </w:r>
      <w:r>
        <w:rPr>
          <w:rFonts w:ascii="Arial" w:hAnsi="Arial" w:cs="Arial"/>
          <w:sz w:val="24"/>
          <w:szCs w:val="24"/>
        </w:rPr>
        <w:tab/>
      </w:r>
      <w:r>
        <w:rPr>
          <w:rFonts w:cs="Calibri"/>
          <w:color w:val="000000"/>
        </w:rPr>
        <w:t xml:space="preserve">CERTIFICATE/AWARD/DIPLOMA LESS THAN ONE SEMESTER: An award for the successful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 course of study or program offered by a postsecondary education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 time span of one semester or less.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 xml:space="preserve">CERTIFICATE/AWARD/DIPLOMA LESS THAN ONE YEAR: An award for the successful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 course of study or program offered by a postsecondary education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any time span less than one academic year. Requires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an organized program of study at the postsecondary level in less than 1</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academic</w:t>
      </w:r>
      <w:proofErr w:type="gramEnd"/>
      <w:r>
        <w:rPr>
          <w:rFonts w:cs="Calibri"/>
          <w:color w:val="000000"/>
        </w:rPr>
        <w:t xml:space="preserve"> year (2 semesters or 3 quarters) or in less than 900 contact hours by a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enrolled full-time.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21</w:t>
      </w:r>
      <w:r>
        <w:rPr>
          <w:rFonts w:ascii="Arial" w:hAnsi="Arial" w:cs="Arial"/>
          <w:sz w:val="24"/>
          <w:szCs w:val="24"/>
        </w:rPr>
        <w:tab/>
      </w:r>
      <w:r>
        <w:rPr>
          <w:rFonts w:cs="Calibri"/>
          <w:color w:val="000000"/>
        </w:rPr>
        <w:t xml:space="preserve">CERTIFICATE/AWARD/DIPLOMA OF AT LEAST 1 BUT LESS THAN 2 YEARS: An award for the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successful</w:t>
      </w:r>
      <w:proofErr w:type="gramEnd"/>
      <w:r>
        <w:rPr>
          <w:rFonts w:cs="Calibri"/>
          <w:color w:val="000000"/>
        </w:rPr>
        <w:t xml:space="preserve"> completion of a course of study or program at the postsecondary level,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requiring</w:t>
      </w:r>
      <w:proofErr w:type="gramEnd"/>
      <w:r>
        <w:rPr>
          <w:rFonts w:cs="Calibri"/>
          <w:color w:val="000000"/>
        </w:rPr>
        <w:t xml:space="preserve"> at least 1 but less than 2 full-time equivalent academic years, or designed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completion in at least 30 but less than 60 credit hours, or in at least 900 but less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than</w:t>
      </w:r>
      <w:proofErr w:type="gramEnd"/>
      <w:r>
        <w:rPr>
          <w:rFonts w:cs="Calibri"/>
          <w:color w:val="000000"/>
        </w:rPr>
        <w:t xml:space="preserve"> 1,800 contact hours.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22</w:t>
      </w:r>
      <w:r>
        <w:rPr>
          <w:rFonts w:ascii="Arial" w:hAnsi="Arial" w:cs="Arial"/>
          <w:sz w:val="24"/>
          <w:szCs w:val="24"/>
        </w:rPr>
        <w:tab/>
      </w:r>
      <w:r>
        <w:rPr>
          <w:rFonts w:cs="Calibri"/>
          <w:color w:val="000000"/>
        </w:rPr>
        <w:t xml:space="preserve">TWO-YEAR CERTIFICATE: An award for the successful completion of a course of study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program offered by a postsecondary education institution that covers 2 full-time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academic years, or completion of 60 credit hours or 1,800 contact hours.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24</w:t>
      </w:r>
      <w:r>
        <w:rPr>
          <w:rFonts w:ascii="Arial" w:hAnsi="Arial" w:cs="Arial"/>
          <w:sz w:val="24"/>
          <w:szCs w:val="24"/>
        </w:rPr>
        <w:tab/>
      </w:r>
      <w:r>
        <w:rPr>
          <w:rFonts w:cs="Calibri"/>
          <w:color w:val="000000"/>
        </w:rPr>
        <w:t xml:space="preserve">CERTIFICATE/AWARD/DIPLOMA OF MORE THAN 2 BUT LESS THAN 4 YEARS: An award for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successful completion of a course of study or program offered by a postsecondary</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education</w:t>
      </w:r>
      <w:proofErr w:type="gramEnd"/>
      <w:r>
        <w:rPr>
          <w:rFonts w:cs="Calibri"/>
          <w:color w:val="000000"/>
        </w:rPr>
        <w:t xml:space="preserve"> institution that covers any time span greater than two but less than four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Requires completion of an organized program of study at the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postsecondary</w:t>
      </w:r>
      <w:proofErr w:type="gramEnd"/>
      <w:r>
        <w:rPr>
          <w:rFonts w:cs="Calibri"/>
          <w:color w:val="000000"/>
        </w:rPr>
        <w:t xml:space="preserve"> level in at least 2 but less than 4 full-time equivalent academic years,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designed for completion in at least 60 but less than 120 credit hours, or in at least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1,800 but less than 3,600 contact hours.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31</w:t>
      </w:r>
      <w:r>
        <w:rPr>
          <w:rFonts w:ascii="Arial" w:hAnsi="Arial" w:cs="Arial"/>
          <w:sz w:val="24"/>
          <w:szCs w:val="24"/>
        </w:rPr>
        <w:tab/>
      </w:r>
      <w:r>
        <w:rPr>
          <w:rFonts w:cs="Calibri"/>
          <w:color w:val="000000"/>
        </w:rPr>
        <w:t xml:space="preserve">ASSOCIATE of ARTS: The degree granted upon completion of an educational program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academic years of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college</w:t>
      </w:r>
      <w:proofErr w:type="gramEnd"/>
      <w:r>
        <w:rPr>
          <w:rFonts w:cs="Calibri"/>
          <w:color w:val="000000"/>
        </w:rPr>
        <w:t xml:space="preserve"> work.</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32</w:t>
      </w:r>
      <w:r>
        <w:rPr>
          <w:rFonts w:ascii="Arial" w:hAnsi="Arial" w:cs="Arial"/>
          <w:sz w:val="24"/>
          <w:szCs w:val="24"/>
        </w:rPr>
        <w:tab/>
      </w:r>
      <w:r>
        <w:rPr>
          <w:rFonts w:cs="Calibri"/>
          <w:color w:val="000000"/>
        </w:rPr>
        <w:t xml:space="preserve">ASSOCIATE of SCIENCE: The degree granted upon completion of an educational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2 but less than 4 years of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college</w:t>
      </w:r>
      <w:proofErr w:type="gramEnd"/>
      <w:r>
        <w:rPr>
          <w:rFonts w:cs="Calibri"/>
          <w:color w:val="000000"/>
        </w:rPr>
        <w:t xml:space="preserve"> work.</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33</w:t>
      </w:r>
      <w:r>
        <w:rPr>
          <w:rFonts w:ascii="Arial" w:hAnsi="Arial" w:cs="Arial"/>
          <w:sz w:val="24"/>
          <w:szCs w:val="24"/>
        </w:rPr>
        <w:tab/>
      </w:r>
      <w:r>
        <w:rPr>
          <w:rFonts w:cs="Calibri"/>
          <w:color w:val="000000"/>
        </w:rPr>
        <w:t xml:space="preserve">ASSOCIATE OF APPLIED SCIENCE: The degree granted upon completion of a program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years of college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34</w:t>
      </w:r>
      <w:r>
        <w:rPr>
          <w:rFonts w:ascii="Arial" w:hAnsi="Arial" w:cs="Arial"/>
          <w:sz w:val="24"/>
          <w:szCs w:val="24"/>
        </w:rPr>
        <w:tab/>
      </w:r>
      <w:r>
        <w:rPr>
          <w:rFonts w:cs="Calibri"/>
          <w:color w:val="000000"/>
        </w:rPr>
        <w:t xml:space="preserve">ASSOCIATE OF ARTS IN TEACHING (NEW 2010):  The degree granted upon completion of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w:t>
      </w:r>
      <w:proofErr w:type="gramEnd"/>
      <w:r>
        <w:rPr>
          <w:rFonts w:cs="Calibri"/>
          <w:color w:val="000000"/>
        </w:rPr>
        <w:t xml:space="preserve"> educational program less than baccalaureate level, requiring at least two but less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than</w:t>
      </w:r>
      <w:proofErr w:type="gramEnd"/>
      <w:r>
        <w:rPr>
          <w:rFonts w:cs="Calibri"/>
          <w:color w:val="000000"/>
        </w:rPr>
        <w:t xml:space="preserve"> four academic years of college work</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23</w:t>
      </w:r>
      <w:r>
        <w:rPr>
          <w:rFonts w:ascii="Arial" w:hAnsi="Arial" w:cs="Arial"/>
          <w:sz w:val="24"/>
          <w:szCs w:val="24"/>
        </w:rPr>
        <w:tab/>
      </w:r>
      <w:r>
        <w:rPr>
          <w:rFonts w:cs="Calibri"/>
          <w:color w:val="000000"/>
        </w:rPr>
        <w:t xml:space="preserve">ASSOCIATE DEGREE (other): The degree granted upon completion of an educational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two but less than four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of college work. This degree consists of all associate degrees with the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exception</w:t>
      </w:r>
      <w:proofErr w:type="gramEnd"/>
      <w:r>
        <w:rPr>
          <w:rFonts w:cs="Calibri"/>
          <w:color w:val="000000"/>
        </w:rPr>
        <w:t xml:space="preserve"> of the AA, AS, AAS and AAT degrees.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25</w:t>
      </w:r>
      <w:r>
        <w:rPr>
          <w:rFonts w:ascii="Arial" w:hAnsi="Arial" w:cs="Arial"/>
          <w:sz w:val="24"/>
          <w:szCs w:val="24"/>
        </w:rPr>
        <w:tab/>
      </w:r>
      <w:r>
        <w:rPr>
          <w:rFonts w:cs="Calibri"/>
          <w:color w:val="000000"/>
        </w:rPr>
        <w:t xml:space="preserve">BACHELOR'S DEGREE: Any earned academic degree carrying the title of bachelor. An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award</w:t>
      </w:r>
      <w:proofErr w:type="gramEnd"/>
      <w:r>
        <w:rPr>
          <w:rFonts w:cs="Calibri"/>
          <w:color w:val="000000"/>
        </w:rPr>
        <w:t xml:space="preserve"> that normally requires at least 4 but not more than 5 years of full-time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college-level work. This includes ALL bachelor's degrees conferred in a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cooperative</w:t>
      </w:r>
      <w:proofErr w:type="gramEnd"/>
      <w:r>
        <w:rPr>
          <w:rFonts w:cs="Calibri"/>
          <w:color w:val="000000"/>
        </w:rPr>
        <w:t xml:space="preserve"> or work-study plan or program. A cooperative plan provides for alternate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class</w:t>
      </w:r>
      <w:proofErr w:type="gramEnd"/>
      <w:r>
        <w:rPr>
          <w:rFonts w:cs="Calibri"/>
          <w:color w:val="000000"/>
        </w:rPr>
        <w:t xml:space="preserve"> attendance and employment in business, industry, or government; thus, it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allows</w:t>
      </w:r>
      <w:proofErr w:type="gramEnd"/>
      <w:r>
        <w:rPr>
          <w:rFonts w:cs="Calibri"/>
          <w:color w:val="000000"/>
        </w:rPr>
        <w:t xml:space="preserve"> the student to combine actual work experience with college studies. Also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includes</w:t>
      </w:r>
      <w:proofErr w:type="gramEnd"/>
      <w:r>
        <w:rPr>
          <w:rFonts w:cs="Calibri"/>
          <w:color w:val="000000"/>
        </w:rPr>
        <w:t xml:space="preserve"> bachelor's degrees in which the normal 4 years of work is completed in 3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41</w:t>
      </w:r>
      <w:r>
        <w:rPr>
          <w:rFonts w:ascii="Arial" w:hAnsi="Arial" w:cs="Arial"/>
          <w:sz w:val="24"/>
          <w:szCs w:val="24"/>
        </w:rPr>
        <w:tab/>
      </w:r>
      <w:r>
        <w:rPr>
          <w:rFonts w:cs="Calibri"/>
          <w:color w:val="000000"/>
        </w:rPr>
        <w:t>POSTBACCALAUREATE CERTIFICATE:  An award that requires completion of an organized</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program</w:t>
      </w:r>
      <w:proofErr w:type="gramEnd"/>
      <w:r>
        <w:rPr>
          <w:rFonts w:cs="Calibri"/>
          <w:color w:val="000000"/>
        </w:rPr>
        <w:t xml:space="preserve"> of study equivalent to 18 semester credit hours beyond the bachelor's. It is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designed</w:t>
      </w:r>
      <w:proofErr w:type="gramEnd"/>
      <w:r>
        <w:rPr>
          <w:rFonts w:cs="Calibri"/>
          <w:color w:val="000000"/>
        </w:rPr>
        <w:t xml:space="preserve"> for persons who have completed a baccalaureate degree, but does not meet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requirements of a master’s degree.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42</w:t>
      </w:r>
      <w:r>
        <w:rPr>
          <w:rFonts w:ascii="Arial" w:hAnsi="Arial" w:cs="Arial"/>
          <w:sz w:val="24"/>
          <w:szCs w:val="24"/>
        </w:rPr>
        <w:tab/>
      </w:r>
      <w:r>
        <w:rPr>
          <w:rFonts w:cs="Calibri"/>
          <w:color w:val="000000"/>
        </w:rPr>
        <w:t xml:space="preserve">MASTER'S DEGREE: An award that requires the successful completion of a program of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of at least the full-time equivalent of 1 but no more than 2 academic years of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work</w:t>
      </w:r>
      <w:proofErr w:type="gramEnd"/>
      <w:r>
        <w:rPr>
          <w:rFonts w:cs="Calibri"/>
          <w:color w:val="000000"/>
        </w:rPr>
        <w:t xml:space="preserve"> beyond the bachelor's degree. Any earned academic degree carrying the title of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master</w:t>
      </w:r>
      <w:proofErr w:type="gramEnd"/>
      <w:r>
        <w:rPr>
          <w:rFonts w:cs="Calibri"/>
          <w:color w:val="000000"/>
        </w:rPr>
        <w:t xml:space="preserve">. In liberal arts and sciences, the degree is customarily granted upon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successful</w:t>
      </w:r>
      <w:proofErr w:type="gramEnd"/>
      <w:r>
        <w:rPr>
          <w:rFonts w:cs="Calibri"/>
          <w:color w:val="000000"/>
        </w:rPr>
        <w:t xml:space="preserve"> completion of one or two academic years of work beyond the bachelor's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In professional fields, it is an advanced professional degree carrying the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master's</w:t>
      </w:r>
      <w:proofErr w:type="gramEnd"/>
      <w:r>
        <w:rPr>
          <w:rFonts w:cs="Calibri"/>
          <w:color w:val="000000"/>
        </w:rPr>
        <w:t xml:space="preserve"> designation earned after the first professional degree (e.g., LLM, Master in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Surgery, MS, Master of Science, MSW, Master of Social Work).</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43</w:t>
      </w:r>
      <w:r>
        <w:rPr>
          <w:rFonts w:ascii="Arial" w:hAnsi="Arial" w:cs="Arial"/>
          <w:sz w:val="24"/>
          <w:szCs w:val="24"/>
        </w:rPr>
        <w:tab/>
      </w:r>
      <w:r>
        <w:rPr>
          <w:rFonts w:cs="Calibri"/>
          <w:color w:val="000000"/>
        </w:rPr>
        <w:t xml:space="preserve">EDUCATION SPECIALIST: A certificate requiring completion of an organized program of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not</w:t>
      </w:r>
      <w:proofErr w:type="gramEnd"/>
      <w:r>
        <w:rPr>
          <w:rFonts w:cs="Calibri"/>
          <w:color w:val="000000"/>
        </w:rPr>
        <w:t xml:space="preserve"> less than 30 semester hours beyond the master's degree and enables persons to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become</w:t>
      </w:r>
      <w:proofErr w:type="gramEnd"/>
      <w:r>
        <w:rPr>
          <w:rFonts w:cs="Calibri"/>
          <w:color w:val="000000"/>
        </w:rPr>
        <w:t xml:space="preserve"> certified as school counselors, school principals, school superintendents,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other specialty areas related to employment in elementary and secondary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44</w:t>
      </w:r>
      <w:r>
        <w:rPr>
          <w:rFonts w:ascii="Arial" w:hAnsi="Arial" w:cs="Arial"/>
          <w:sz w:val="24"/>
          <w:szCs w:val="24"/>
        </w:rPr>
        <w:tab/>
      </w:r>
      <w:r>
        <w:rPr>
          <w:rFonts w:cs="Calibri"/>
          <w:color w:val="000000"/>
        </w:rPr>
        <w:t xml:space="preserve">POST-MASTER’S CERTIFICATE:  An award that requires completion of an organized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of study equivalent to 24 semester credit hours beyond the master's degree,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does not meet the requirements of academic degrees at the doctor's level.</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45</w:t>
      </w:r>
      <w:r>
        <w:rPr>
          <w:rFonts w:ascii="Arial" w:hAnsi="Arial" w:cs="Arial"/>
          <w:sz w:val="24"/>
          <w:szCs w:val="24"/>
        </w:rPr>
        <w:tab/>
      </w:r>
      <w:r>
        <w:rPr>
          <w:rFonts w:cs="Calibri"/>
          <w:color w:val="000000"/>
        </w:rPr>
        <w:t xml:space="preserve">DOCTORAL DEGREE: An earned academic degree carrying the title of doctor, e.g., PhD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w:t>
      </w:r>
      <w:proofErr w:type="spellStart"/>
      <w:r>
        <w:rPr>
          <w:rFonts w:cs="Calibri"/>
          <w:color w:val="000000"/>
        </w:rPr>
        <w:t>EdD</w:t>
      </w:r>
      <w:proofErr w:type="spellEnd"/>
      <w:r>
        <w:rPr>
          <w:rFonts w:cs="Calibri"/>
          <w:color w:val="000000"/>
        </w:rPr>
        <w:t xml:space="preserve">. Not to be included are first professional degrees such as MD or DDS.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Equivalent to IPEDS "Doctor's Degree: Research/Scholarship"</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60</w:t>
      </w:r>
      <w:r>
        <w:rPr>
          <w:rFonts w:ascii="Arial" w:hAnsi="Arial" w:cs="Arial"/>
          <w:sz w:val="24"/>
          <w:szCs w:val="24"/>
        </w:rPr>
        <w:tab/>
      </w:r>
      <w:r>
        <w:rPr>
          <w:rFonts w:cs="Calibri"/>
          <w:color w:val="000000"/>
        </w:rPr>
        <w:t xml:space="preserve">FIRST PROFESSIONAL DEGREE: A student enrolled in a graduate-level first professional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program. A student enrolled in an undergraduate pre-professional curriculum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a student in one of the first two years corresponding to the undergraduate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freshman</w:t>
      </w:r>
      <w:proofErr w:type="gramEnd"/>
      <w:r>
        <w:rPr>
          <w:rFonts w:cs="Calibri"/>
          <w:color w:val="000000"/>
        </w:rPr>
        <w:t xml:space="preserve"> or sophomore year of an integrated graduate professional degree program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should</w:t>
      </w:r>
      <w:proofErr w:type="gramEnd"/>
      <w:r>
        <w:rPr>
          <w:rFonts w:cs="Calibri"/>
          <w:color w:val="000000"/>
        </w:rPr>
        <w:t xml:space="preserve"> be classified as a lower division student and not as a first professional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Equivalent to IPEDS "Doctor's Degree- professional practice"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98</w:t>
      </w:r>
      <w:r>
        <w:rPr>
          <w:rFonts w:ascii="Arial" w:hAnsi="Arial" w:cs="Arial"/>
          <w:sz w:val="24"/>
          <w:szCs w:val="24"/>
        </w:rPr>
        <w:tab/>
      </w:r>
      <w:r>
        <w:rPr>
          <w:rFonts w:cs="Calibri"/>
          <w:color w:val="000000"/>
        </w:rPr>
        <w:t xml:space="preserve">Unknown, Institutions is unaware of the highest degree sought by student (valid only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with</w:t>
      </w:r>
      <w:proofErr w:type="gramEnd"/>
      <w:r>
        <w:rPr>
          <w:rFonts w:cs="Calibri"/>
          <w:color w:val="000000"/>
        </w:rPr>
        <w:t xml:space="preserve"> DEGREEST and HIDEGREE)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No College-level </w:t>
      </w:r>
      <w:proofErr w:type="gramStart"/>
      <w:r>
        <w:rPr>
          <w:rFonts w:cs="Calibri"/>
          <w:color w:val="000000"/>
        </w:rPr>
        <w:t>degree</w:t>
      </w:r>
      <w:proofErr w:type="gramEnd"/>
      <w:r>
        <w:rPr>
          <w:rFonts w:cs="Calibri"/>
          <w:color w:val="000000"/>
        </w:rPr>
        <w:t xml:space="preserve"> held (valid only with HIDEGREE)</w:t>
      </w:r>
    </w:p>
    <w:p w:rsidR="009978A8" w:rsidRDefault="004121A5" w:rsidP="004121A5">
      <w:pPr>
        <w:widowControl w:val="0"/>
        <w:tabs>
          <w:tab w:val="left" w:pos="225"/>
          <w:tab w:val="left" w:pos="2853"/>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02568E" w:rsidRDefault="009978A8" w:rsidP="004121A5">
      <w:pPr>
        <w:widowControl w:val="0"/>
        <w:tabs>
          <w:tab w:val="left" w:pos="225"/>
          <w:tab w:val="left" w:pos="2853"/>
        </w:tabs>
        <w:autoSpaceDE w:val="0"/>
        <w:autoSpaceDN w:val="0"/>
        <w:adjustRightInd w:val="0"/>
        <w:spacing w:after="0" w:line="240" w:lineRule="auto"/>
        <w:rPr>
          <w:rFonts w:cs="Calibri"/>
          <w:b/>
          <w:bCs/>
          <w:color w:val="000000"/>
          <w:sz w:val="29"/>
          <w:szCs w:val="29"/>
        </w:rPr>
      </w:pPr>
      <w:r>
        <w:rPr>
          <w:rFonts w:ascii="Arial" w:hAnsi="Arial" w:cs="Arial"/>
          <w:sz w:val="24"/>
          <w:szCs w:val="24"/>
        </w:rPr>
        <w:br w:type="page"/>
      </w:r>
      <w:bookmarkStart w:id="83" w:name="HSCODE"/>
      <w:r w:rsidR="004121A5">
        <w:rPr>
          <w:rFonts w:cs="Calibri"/>
          <w:b/>
          <w:bCs/>
          <w:color w:val="000000"/>
        </w:rPr>
        <w:t>Field Name:</w:t>
      </w:r>
      <w:r w:rsidR="004121A5">
        <w:rPr>
          <w:rFonts w:ascii="Arial" w:hAnsi="Arial" w:cs="Arial"/>
          <w:sz w:val="24"/>
          <w:szCs w:val="24"/>
        </w:rPr>
        <w:tab/>
      </w:r>
      <w:r w:rsidR="004121A5">
        <w:rPr>
          <w:rFonts w:cs="Calibri"/>
          <w:b/>
          <w:bCs/>
          <w:color w:val="000000"/>
        </w:rPr>
        <w:t>HSCODE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 School Code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130-135</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A 6-digit number that identifies the high school that awards the high school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diploma</w:t>
      </w:r>
      <w:proofErr w:type="gramEnd"/>
      <w:r>
        <w:rPr>
          <w:rFonts w:cs="Calibri"/>
          <w:color w:val="000000"/>
        </w:rPr>
        <w:t xml:space="preserve"> to a student.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See the link in H</w:t>
      </w:r>
      <w:r w:rsidR="004D3723">
        <w:rPr>
          <w:rFonts w:cs="Calibri"/>
          <w:color w:val="000000"/>
        </w:rPr>
        <w:t xml:space="preserve">yperlink Resources for </w:t>
      </w:r>
      <w:r>
        <w:rPr>
          <w:rFonts w:cs="Calibri"/>
          <w:color w:val="000000"/>
        </w:rPr>
        <w:t xml:space="preserve">High School codes.  This field </w:t>
      </w:r>
    </w:p>
    <w:p w:rsidR="004D3723" w:rsidRDefault="004121A5" w:rsidP="004121A5">
      <w:pPr>
        <w:widowControl w:val="0"/>
        <w:tabs>
          <w:tab w:val="left" w:pos="2904"/>
        </w:tabs>
        <w:autoSpaceDE w:val="0"/>
        <w:autoSpaceDN w:val="0"/>
        <w:adjustRightInd w:val="0"/>
        <w:spacing w:after="0" w:line="240" w:lineRule="auto"/>
        <w:rPr>
          <w:rFonts w:cs="Calibri"/>
          <w:color w:val="000000"/>
        </w:rPr>
      </w:pPr>
      <w:r>
        <w:rPr>
          <w:rFonts w:ascii="Arial" w:hAnsi="Arial" w:cs="Arial"/>
          <w:sz w:val="24"/>
          <w:szCs w:val="24"/>
        </w:rPr>
        <w:tab/>
      </w:r>
      <w:proofErr w:type="gramStart"/>
      <w:r>
        <w:rPr>
          <w:rFonts w:cs="Calibri"/>
          <w:color w:val="000000"/>
        </w:rPr>
        <w:t>is</w:t>
      </w:r>
      <w:proofErr w:type="gramEnd"/>
      <w:r>
        <w:rPr>
          <w:rFonts w:cs="Calibri"/>
          <w:color w:val="000000"/>
        </w:rPr>
        <w:t xml:space="preserve"> required for all first-time undergraduates</w:t>
      </w:r>
      <w:r w:rsidR="004D3723">
        <w:rPr>
          <w:rFonts w:cs="Calibri"/>
          <w:color w:val="000000"/>
        </w:rPr>
        <w:t xml:space="preserve"> and requested for all known data</w:t>
      </w:r>
      <w:r>
        <w:rPr>
          <w:rFonts w:cs="Calibri"/>
          <w:color w:val="000000"/>
        </w:rPr>
        <w:t xml:space="preserve">. </w:t>
      </w:r>
    </w:p>
    <w:p w:rsidR="0002568E" w:rsidRDefault="004D3723" w:rsidP="004121A5">
      <w:pPr>
        <w:widowControl w:val="0"/>
        <w:tabs>
          <w:tab w:val="left" w:pos="2904"/>
        </w:tabs>
        <w:autoSpaceDE w:val="0"/>
        <w:autoSpaceDN w:val="0"/>
        <w:adjustRightInd w:val="0"/>
        <w:spacing w:after="0" w:line="240" w:lineRule="auto"/>
        <w:rPr>
          <w:rFonts w:cs="Calibri"/>
          <w:color w:val="000000"/>
          <w:sz w:val="26"/>
          <w:szCs w:val="26"/>
        </w:rPr>
      </w:pPr>
      <w:r>
        <w:rPr>
          <w:rFonts w:cs="Calibri"/>
          <w:color w:val="000000"/>
        </w:rPr>
        <w:tab/>
      </w:r>
      <w:r w:rsidR="004121A5">
        <w:rPr>
          <w:rFonts w:cs="Calibri"/>
          <w:color w:val="000000"/>
        </w:rPr>
        <w:t>The American College Testing (ACT) codes are used for public and private high schools.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1" w:history="1">
        <w:r>
          <w:rPr>
            <w:rFonts w:cs="Calibri"/>
            <w:color w:val="0000FF"/>
            <w:u w:val="single"/>
          </w:rPr>
          <w:t>http://www.actstudent.org/regist/lookuphs.html</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HSCODE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Valid ACT Codes</w:t>
      </w:r>
      <w:r>
        <w:rPr>
          <w:rFonts w:ascii="Arial" w:hAnsi="Arial" w:cs="Arial"/>
          <w:sz w:val="24"/>
          <w:szCs w:val="24"/>
        </w:rPr>
        <w:tab/>
      </w:r>
      <w:r>
        <w:rPr>
          <w:rFonts w:cs="Calibri"/>
          <w:color w:val="000000"/>
        </w:rPr>
        <w:t>Valid ACT Codes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999995</w:t>
      </w:r>
      <w:r>
        <w:rPr>
          <w:rFonts w:ascii="Arial" w:hAnsi="Arial" w:cs="Arial"/>
          <w:sz w:val="24"/>
          <w:szCs w:val="24"/>
        </w:rPr>
        <w:tab/>
      </w:r>
      <w:r>
        <w:rPr>
          <w:rFonts w:cs="Calibri"/>
          <w:color w:val="000000"/>
        </w:rPr>
        <w:t>A student graduating from an unaccredited high school</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999996</w:t>
      </w:r>
      <w:r>
        <w:rPr>
          <w:rFonts w:ascii="Arial" w:hAnsi="Arial" w:cs="Arial"/>
          <w:sz w:val="24"/>
          <w:szCs w:val="24"/>
        </w:rPr>
        <w:tab/>
      </w:r>
      <w:r>
        <w:rPr>
          <w:rFonts w:cs="Calibri"/>
          <w:color w:val="000000"/>
        </w:rPr>
        <w:t>A student who completed secondary education through home schooling</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999997</w:t>
      </w:r>
      <w:r>
        <w:rPr>
          <w:rFonts w:ascii="Arial" w:hAnsi="Arial" w:cs="Arial"/>
          <w:sz w:val="24"/>
          <w:szCs w:val="24"/>
        </w:rPr>
        <w:tab/>
      </w:r>
      <w:r>
        <w:rPr>
          <w:rFonts w:cs="Calibri"/>
          <w:color w:val="000000"/>
        </w:rPr>
        <w:t>A student admitted on the basis of a passing Ability to Benefit Test</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999998</w:t>
      </w:r>
      <w:r>
        <w:rPr>
          <w:rFonts w:ascii="Arial" w:hAnsi="Arial" w:cs="Arial"/>
          <w:sz w:val="24"/>
          <w:szCs w:val="24"/>
        </w:rPr>
        <w:tab/>
      </w:r>
      <w:r>
        <w:rPr>
          <w:rFonts w:cs="Calibri"/>
          <w:color w:val="000000"/>
        </w:rPr>
        <w:t xml:space="preserve">A student admitted on the basis of a passing General Equivalency Diploma (GED)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examination</w:t>
      </w:r>
      <w:proofErr w:type="gramEnd"/>
      <w:r>
        <w:rPr>
          <w:rFonts w:cs="Calibri"/>
          <w:color w:val="000000"/>
        </w:rPr>
        <w:t xml:space="preserve"> score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999999</w:t>
      </w:r>
      <w:r>
        <w:rPr>
          <w:rFonts w:ascii="Arial" w:hAnsi="Arial" w:cs="Arial"/>
          <w:sz w:val="24"/>
          <w:szCs w:val="24"/>
        </w:rPr>
        <w:tab/>
      </w:r>
      <w:r>
        <w:rPr>
          <w:rFonts w:cs="Calibri"/>
          <w:color w:val="000000"/>
        </w:rPr>
        <w:t xml:space="preserve">Not a high school graduate, does not have a passing GED examination score, an ABT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score</w:t>
      </w:r>
      <w:proofErr w:type="gramEnd"/>
      <w:r>
        <w:rPr>
          <w:rFonts w:cs="Calibri"/>
          <w:color w:val="000000"/>
        </w:rPr>
        <w:t>, or not home schooled.</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999994</w:t>
      </w:r>
      <w:r>
        <w:rPr>
          <w:rFonts w:ascii="Arial" w:hAnsi="Arial" w:cs="Arial"/>
          <w:sz w:val="24"/>
          <w:szCs w:val="24"/>
        </w:rPr>
        <w:tab/>
      </w:r>
      <w:r>
        <w:rPr>
          <w:rFonts w:cs="Calibri"/>
          <w:color w:val="000000"/>
        </w:rPr>
        <w:t>Unknown</w:t>
      </w:r>
    </w:p>
    <w:bookmarkEnd w:id="83"/>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84" w:name="HSCRANK"/>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HSCRANK</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 School Class Rank</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146-149</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ranked position of the student among his or her high school graduating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class</w:t>
      </w:r>
      <w:proofErr w:type="gramEnd"/>
      <w:r>
        <w:rPr>
          <w:rFonts w:cs="Calibri"/>
          <w:color w:val="000000"/>
        </w:rPr>
        <w:t>.  This field is required for all first-time undergraduates.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HSSIZE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Student Body Size or Rank 350 = 0350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w:t>
      </w:r>
      <w:r>
        <w:rPr>
          <w:rFonts w:ascii="Arial" w:hAnsi="Arial" w:cs="Arial"/>
          <w:sz w:val="24"/>
          <w:szCs w:val="24"/>
        </w:rPr>
        <w:tab/>
      </w:r>
      <w:r>
        <w:rPr>
          <w:rFonts w:cs="Calibri"/>
          <w:color w:val="000000"/>
        </w:rPr>
        <w:t>Unknown, Institution does not have information to populate this field</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0001 to highest</w:t>
      </w:r>
      <w:r>
        <w:rPr>
          <w:rFonts w:ascii="Arial" w:hAnsi="Arial" w:cs="Arial"/>
          <w:sz w:val="24"/>
          <w:szCs w:val="24"/>
        </w:rPr>
        <w:tab/>
      </w:r>
      <w:r>
        <w:rPr>
          <w:rFonts w:cs="Calibri"/>
          <w:color w:val="000000"/>
        </w:rPr>
        <w:t>Acceptable Values (include leading 0s)</w:t>
      </w:r>
    </w:p>
    <w:bookmarkEnd w:id="84"/>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85" w:name="HSCSIZE"/>
      <w:r w:rsidR="004121A5">
        <w:rPr>
          <w:rFonts w:cs="Calibri"/>
          <w:b/>
          <w:bCs/>
          <w:color w:val="000000"/>
        </w:rPr>
        <w:t>Field Name:</w:t>
      </w:r>
      <w:r w:rsidR="004121A5">
        <w:rPr>
          <w:rFonts w:ascii="Arial" w:hAnsi="Arial" w:cs="Arial"/>
          <w:sz w:val="24"/>
          <w:szCs w:val="24"/>
        </w:rPr>
        <w:tab/>
      </w:r>
      <w:r w:rsidR="004121A5">
        <w:rPr>
          <w:rFonts w:cs="Calibri"/>
          <w:b/>
          <w:bCs/>
          <w:color w:val="000000"/>
        </w:rPr>
        <w:t>HSCSIZE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 School Class Size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142-245</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The number of students in the reported student's high school graduating class.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HSSIZE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Student Body Size or Rank 350 = 0350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w:t>
      </w:r>
      <w:r>
        <w:rPr>
          <w:rFonts w:ascii="Arial" w:hAnsi="Arial" w:cs="Arial"/>
          <w:sz w:val="24"/>
          <w:szCs w:val="24"/>
        </w:rPr>
        <w:tab/>
      </w:r>
      <w:r>
        <w:rPr>
          <w:rFonts w:cs="Calibri"/>
          <w:color w:val="000000"/>
        </w:rPr>
        <w:t>Unknown, Institution does not have information to populate this field</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0001 to highest</w:t>
      </w:r>
      <w:r>
        <w:rPr>
          <w:rFonts w:ascii="Arial" w:hAnsi="Arial" w:cs="Arial"/>
          <w:sz w:val="24"/>
          <w:szCs w:val="24"/>
        </w:rPr>
        <w:tab/>
      </w:r>
      <w:r>
        <w:rPr>
          <w:rFonts w:cs="Calibri"/>
          <w:color w:val="000000"/>
        </w:rPr>
        <w:t>Acceptable Values (include leading 0s)</w:t>
      </w:r>
    </w:p>
    <w:bookmarkEnd w:id="85"/>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86" w:name="HSENGCRS"/>
      <w:r w:rsidR="004121A5">
        <w:rPr>
          <w:rFonts w:cs="Calibri"/>
          <w:b/>
          <w:bCs/>
          <w:color w:val="000000"/>
        </w:rPr>
        <w:t>Field Name:</w:t>
      </w:r>
      <w:r w:rsidR="004121A5">
        <w:rPr>
          <w:rFonts w:ascii="Arial" w:hAnsi="Arial" w:cs="Arial"/>
          <w:sz w:val="24"/>
          <w:szCs w:val="24"/>
        </w:rPr>
        <w:tab/>
      </w:r>
      <w:r w:rsidR="004121A5">
        <w:rPr>
          <w:rFonts w:cs="Calibri"/>
          <w:b/>
          <w:bCs/>
          <w:color w:val="000000"/>
        </w:rPr>
        <w:t>HSENGCRS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English Courses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155-156</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high school English courses or units the student took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which</w:t>
      </w:r>
      <w:proofErr w:type="gramEnd"/>
      <w:r>
        <w:rPr>
          <w:rFonts w:cs="Calibri"/>
          <w:color w:val="000000"/>
        </w:rPr>
        <w:t xml:space="preserve"> apply to the CBHE-recommended high school curriculum for admission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to</w:t>
      </w:r>
      <w:proofErr w:type="gramEnd"/>
      <w:r>
        <w:rPr>
          <w:rFonts w:cs="Calibri"/>
          <w:color w:val="000000"/>
        </w:rPr>
        <w:t xml:space="preserve"> a Missouri public four-year college or university. One unit equals a year-</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long</w:t>
      </w:r>
      <w:proofErr w:type="gramEnd"/>
      <w:r>
        <w:rPr>
          <w:rFonts w:cs="Calibri"/>
          <w:color w:val="000000"/>
        </w:rPr>
        <w:t xml:space="preserve"> course.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u w:val="single"/>
        </w:rPr>
      </w:pPr>
      <w:r>
        <w:rPr>
          <w:rFonts w:ascii="Arial" w:hAnsi="Arial" w:cs="Arial"/>
          <w:sz w:val="24"/>
          <w:szCs w:val="24"/>
        </w:rPr>
        <w:tab/>
      </w:r>
      <w:r>
        <w:rPr>
          <w:rFonts w:cs="Calibri"/>
          <w:color w:val="000000"/>
        </w:rPr>
        <w:t>Hyperlink Resources:</w:t>
      </w:r>
      <w:r>
        <w:rPr>
          <w:rFonts w:ascii="Arial" w:hAnsi="Arial" w:cs="Arial"/>
          <w:sz w:val="24"/>
          <w:szCs w:val="24"/>
        </w:rPr>
        <w:tab/>
      </w:r>
      <w:r w:rsidR="00DA07A2">
        <w:rPr>
          <w:rFonts w:cs="Calibri"/>
          <w:color w:val="0000FF"/>
          <w:u w:val="single"/>
        </w:rPr>
        <w:fldChar w:fldCharType="begin"/>
      </w:r>
      <w:r>
        <w:rPr>
          <w:rFonts w:cs="Calibri"/>
          <w:color w:val="0000FF"/>
          <w:u w:val="single"/>
        </w:rPr>
        <w:instrText xml:space="preserve"> HYPERLINK "http://www.dhe.mo.gov/mdhe/boardbook2content.jsp?id=313;</w:instrTex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cs="Calibri"/>
          <w:color w:val="0000FF"/>
          <w:u w:val="single"/>
        </w:rPr>
        <w:instrText>http://www.dhe.mo.gov/corecurriculum.shtml"</w:instrText>
      </w:r>
      <w:r w:rsidR="00DA07A2">
        <w:rPr>
          <w:rFonts w:cs="Calibri"/>
          <w:color w:val="0000FF"/>
          <w:u w:val="single"/>
        </w:rPr>
        <w:fldChar w:fldCharType="separate"/>
      </w:r>
      <w:r>
        <w:rPr>
          <w:rFonts w:cs="Calibri"/>
          <w:color w:val="0000FF"/>
          <w:u w:val="single"/>
        </w:rPr>
        <w:t>http://www.dhe.mo.gov/mdhe/boardbook2content.jsp?id=313;</w:t>
      </w:r>
      <w:r w:rsidR="00DA07A2">
        <w:rPr>
          <w:rFonts w:cs="Calibri"/>
          <w:color w:val="0000FF"/>
          <w:u w:val="single"/>
        </w:rPr>
        <w:fldChar w:fldCharType="end"/>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HSCOURSE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HSSSTCRS,</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HSVPARCRS.</w:t>
      </w:r>
      <w:proofErr w:type="gramEnd"/>
      <w:r>
        <w:rPr>
          <w:rFonts w:cs="Calibri"/>
          <w:color w:val="000000"/>
        </w:rPr>
        <w:t xml:space="preserve">  Number of years with implied decimal.</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bookmarkEnd w:id="86"/>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87" w:name="HSGRDYR"/>
      <w:r w:rsidR="004121A5">
        <w:rPr>
          <w:rFonts w:cs="Calibri"/>
          <w:b/>
          <w:bCs/>
          <w:color w:val="000000"/>
        </w:rPr>
        <w:t>Field Name:</w:t>
      </w:r>
      <w:r w:rsidR="004121A5">
        <w:rPr>
          <w:rFonts w:ascii="Arial" w:hAnsi="Arial" w:cs="Arial"/>
          <w:sz w:val="24"/>
          <w:szCs w:val="24"/>
        </w:rPr>
        <w:tab/>
      </w:r>
      <w:r w:rsidR="004121A5">
        <w:rPr>
          <w:rFonts w:cs="Calibri"/>
          <w:b/>
          <w:bCs/>
          <w:color w:val="000000"/>
        </w:rPr>
        <w:t>HSGRDYR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Year of High School </w:t>
      </w:r>
      <w:proofErr w:type="gramStart"/>
      <w:r>
        <w:rPr>
          <w:rFonts w:cs="Calibri"/>
          <w:color w:val="000000"/>
        </w:rPr>
        <w:t>Graduation  -</w:t>
      </w:r>
      <w:proofErr w:type="gramEnd"/>
      <w:r>
        <w:rPr>
          <w:rFonts w:cs="Calibri"/>
          <w:color w:val="000000"/>
        </w:rPr>
        <w:t xml:space="preserve"> </w:t>
      </w:r>
      <w:proofErr w:type="spellStart"/>
      <w:r>
        <w:rPr>
          <w:rFonts w:cs="Calibri"/>
          <w:color w:val="000000"/>
        </w:rPr>
        <w:t>yyyymmdd</w:t>
      </w:r>
      <w:proofErr w:type="spellEnd"/>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136-141</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calendar year and month in which the student completed (or is expected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to</w:t>
      </w:r>
      <w:proofErr w:type="gramEnd"/>
      <w:r>
        <w:rPr>
          <w:rFonts w:cs="Calibri"/>
          <w:color w:val="000000"/>
        </w:rPr>
        <w:t xml:space="preserve"> complete for high school students) their secondary education, high school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graduation</w:t>
      </w:r>
      <w:proofErr w:type="gramEnd"/>
      <w:r>
        <w:rPr>
          <w:rFonts w:cs="Calibri"/>
          <w:color w:val="000000"/>
        </w:rPr>
        <w:t>, General Equivalency Diploma (GED) or Ability to Benefit Test (ABT).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HSGRDYR</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Six-digit value for year and month (YYYYMM)</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Passed GED June 2007 = 200706</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000000</w:t>
      </w:r>
      <w:r>
        <w:rPr>
          <w:rFonts w:ascii="Arial" w:hAnsi="Arial" w:cs="Arial"/>
          <w:sz w:val="24"/>
          <w:szCs w:val="24"/>
        </w:rPr>
        <w:tab/>
      </w:r>
      <w:r>
        <w:rPr>
          <w:rFonts w:cs="Calibri"/>
          <w:color w:val="000000"/>
        </w:rPr>
        <w:t>Unknown</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YYYYMM</w:t>
      </w:r>
      <w:r>
        <w:rPr>
          <w:rFonts w:ascii="Arial" w:hAnsi="Arial" w:cs="Arial"/>
          <w:sz w:val="24"/>
          <w:szCs w:val="24"/>
        </w:rPr>
        <w:tab/>
      </w:r>
      <w:r>
        <w:rPr>
          <w:rFonts w:cs="Calibri"/>
          <w:color w:val="000000"/>
        </w:rPr>
        <w:t>YYYYMM (e.g. 200706 = June 2007)</w:t>
      </w:r>
    </w:p>
    <w:bookmarkEnd w:id="87"/>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88" w:name="HSMATCRS"/>
      <w:r w:rsidR="004121A5">
        <w:rPr>
          <w:rFonts w:cs="Calibri"/>
          <w:b/>
          <w:bCs/>
          <w:color w:val="000000"/>
        </w:rPr>
        <w:t>Field Name:</w:t>
      </w:r>
      <w:r w:rsidR="004121A5">
        <w:rPr>
          <w:rFonts w:ascii="Arial" w:hAnsi="Arial" w:cs="Arial"/>
          <w:sz w:val="24"/>
          <w:szCs w:val="24"/>
        </w:rPr>
        <w:tab/>
      </w:r>
      <w:r w:rsidR="004121A5">
        <w:rPr>
          <w:rFonts w:cs="Calibri"/>
          <w:b/>
          <w:bCs/>
          <w:color w:val="000000"/>
        </w:rPr>
        <w:t>HSMATCRS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Math Courses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157-158</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courses, or units, of high school mathematics that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took which apply to the CBHE-recommended high school curriculum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admission to a Missouri public four-year college or university.</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u w:val="single"/>
        </w:rPr>
      </w:pPr>
      <w:r>
        <w:rPr>
          <w:rFonts w:ascii="Arial" w:hAnsi="Arial" w:cs="Arial"/>
          <w:sz w:val="24"/>
          <w:szCs w:val="24"/>
        </w:rPr>
        <w:tab/>
      </w:r>
      <w:r>
        <w:rPr>
          <w:rFonts w:cs="Calibri"/>
          <w:color w:val="000000"/>
        </w:rPr>
        <w:t>Hyperlink Resources:</w:t>
      </w:r>
      <w:r>
        <w:rPr>
          <w:rFonts w:ascii="Arial" w:hAnsi="Arial" w:cs="Arial"/>
          <w:sz w:val="24"/>
          <w:szCs w:val="24"/>
        </w:rPr>
        <w:tab/>
      </w:r>
      <w:r w:rsidR="00DA07A2">
        <w:rPr>
          <w:rFonts w:cs="Calibri"/>
          <w:color w:val="0000FF"/>
          <w:u w:val="single"/>
        </w:rPr>
        <w:fldChar w:fldCharType="begin"/>
      </w:r>
      <w:r>
        <w:rPr>
          <w:rFonts w:cs="Calibri"/>
          <w:color w:val="0000FF"/>
          <w:u w:val="single"/>
        </w:rPr>
        <w:instrText xml:space="preserve"> HYPERLINK "http://www.dhe.mo.gov/mdhe/boardbook2content.jsp?id=313;</w:instrTex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cs="Calibri"/>
          <w:color w:val="0000FF"/>
          <w:u w:val="single"/>
        </w:rPr>
        <w:instrText>http://www.dhe.mo.gov/corecurriculum.shtml"</w:instrText>
      </w:r>
      <w:r w:rsidR="00DA07A2">
        <w:rPr>
          <w:rFonts w:cs="Calibri"/>
          <w:color w:val="0000FF"/>
          <w:u w:val="single"/>
        </w:rPr>
        <w:fldChar w:fldCharType="separate"/>
      </w:r>
      <w:r>
        <w:rPr>
          <w:rFonts w:cs="Calibri"/>
          <w:color w:val="0000FF"/>
          <w:u w:val="single"/>
        </w:rPr>
        <w:t>http://www.dhe.mo.gov/mdhe/boardbook2content.jsp?id=313;</w:t>
      </w:r>
      <w:r w:rsidR="00DA07A2">
        <w:rPr>
          <w:rFonts w:cs="Calibri"/>
          <w:color w:val="0000FF"/>
          <w:u w:val="single"/>
        </w:rPr>
        <w:fldChar w:fldCharType="end"/>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HSCOURSE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HSSSTCRS,</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HSVPARCRS.</w:t>
      </w:r>
      <w:proofErr w:type="gramEnd"/>
      <w:r>
        <w:rPr>
          <w:rFonts w:cs="Calibri"/>
          <w:color w:val="000000"/>
        </w:rPr>
        <w:t xml:space="preserve">  Number of years with implied decimal.</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bookmarkEnd w:id="88"/>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89" w:name="HSPRNK"/>
      <w:r w:rsidR="004121A5">
        <w:rPr>
          <w:rFonts w:cs="Calibri"/>
          <w:b/>
          <w:bCs/>
          <w:color w:val="000000"/>
        </w:rPr>
        <w:t>Field Name:</w:t>
      </w:r>
      <w:r w:rsidR="004121A5">
        <w:rPr>
          <w:rFonts w:ascii="Arial" w:hAnsi="Arial" w:cs="Arial"/>
          <w:sz w:val="24"/>
          <w:szCs w:val="24"/>
        </w:rPr>
        <w:tab/>
      </w:r>
      <w:r w:rsidR="004121A5">
        <w:rPr>
          <w:rFonts w:cs="Calibri"/>
          <w:b/>
          <w:bCs/>
          <w:color w:val="000000"/>
        </w:rPr>
        <w:t>HSPRNK</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 School Percentile Rank</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150-153</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percentile rank associated with a student's rank within the student's high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school</w:t>
      </w:r>
      <w:proofErr w:type="gramEnd"/>
      <w:r>
        <w:rPr>
          <w:rFonts w:cs="Calibri"/>
          <w:color w:val="000000"/>
        </w:rPr>
        <w:t xml:space="preserve"> graduating class.  (Class Size – Class Rank + .5)/Class Size, round up</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Required for all first-time undergraduates and for transfer students with 23 or</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fewer</w:t>
      </w:r>
      <w:proofErr w:type="gramEnd"/>
      <w:r>
        <w:rPr>
          <w:rFonts w:cs="Calibri"/>
          <w:color w:val="000000"/>
        </w:rPr>
        <w:t xml:space="preserve"> credit hours accepted in transfer by the institution to which a student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has</w:t>
      </w:r>
      <w:proofErr w:type="gramEnd"/>
      <w:r>
        <w:rPr>
          <w:rFonts w:cs="Calibri"/>
          <w:color w:val="000000"/>
        </w:rPr>
        <w:t xml:space="preserve"> transferred.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HSPRNK</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Four digit value with implied decimal included (##v#).  Include leading 0s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HS percentile rank 86.5 = 0865</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 to 1000</w:t>
      </w:r>
      <w:r>
        <w:rPr>
          <w:rFonts w:ascii="Arial" w:hAnsi="Arial" w:cs="Arial"/>
          <w:sz w:val="24"/>
          <w:szCs w:val="24"/>
        </w:rPr>
        <w:tab/>
      </w:r>
      <w:r>
        <w:rPr>
          <w:rFonts w:cs="Calibri"/>
          <w:color w:val="000000"/>
        </w:rPr>
        <w:t>Acceptable Values (include leading 0s)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w:t>
      </w:r>
      <w:r>
        <w:rPr>
          <w:rFonts w:ascii="Arial" w:hAnsi="Arial" w:cs="Arial"/>
          <w:sz w:val="24"/>
          <w:szCs w:val="24"/>
        </w:rPr>
        <w:tab/>
      </w:r>
      <w:r>
        <w:rPr>
          <w:rFonts w:cs="Calibri"/>
          <w:color w:val="000000"/>
        </w:rPr>
        <w:t>Unknown, Institution does not have information to populate this field</w:t>
      </w:r>
    </w:p>
    <w:bookmarkEnd w:id="89"/>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90" w:name="HSSCICRS"/>
      <w:r w:rsidR="004121A5">
        <w:rPr>
          <w:rFonts w:cs="Calibri"/>
          <w:b/>
          <w:bCs/>
          <w:color w:val="000000"/>
        </w:rPr>
        <w:t>Field Name:</w:t>
      </w:r>
      <w:r w:rsidR="004121A5">
        <w:rPr>
          <w:rFonts w:ascii="Arial" w:hAnsi="Arial" w:cs="Arial"/>
          <w:sz w:val="24"/>
          <w:szCs w:val="24"/>
        </w:rPr>
        <w:tab/>
      </w:r>
      <w:r w:rsidR="004121A5">
        <w:rPr>
          <w:rFonts w:cs="Calibri"/>
          <w:b/>
          <w:bCs/>
          <w:color w:val="000000"/>
        </w:rPr>
        <w:t>HSSCICRS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Science Courses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161-162</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courses, or units, of high school science that the student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took</w:t>
      </w:r>
      <w:proofErr w:type="gramEnd"/>
      <w:r>
        <w:rPr>
          <w:rFonts w:cs="Calibri"/>
          <w:color w:val="000000"/>
        </w:rPr>
        <w:t xml:space="preserve"> which apply to the CBHE-recommended high school curriculum for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admission</w:t>
      </w:r>
      <w:proofErr w:type="gramEnd"/>
      <w:r>
        <w:rPr>
          <w:rFonts w:cs="Calibri"/>
          <w:color w:val="000000"/>
        </w:rPr>
        <w:t xml:space="preserve"> to a Missouri public four-year college or university.</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u w:val="single"/>
        </w:rPr>
      </w:pPr>
      <w:r>
        <w:rPr>
          <w:rFonts w:ascii="Arial" w:hAnsi="Arial" w:cs="Arial"/>
          <w:sz w:val="24"/>
          <w:szCs w:val="24"/>
        </w:rPr>
        <w:tab/>
      </w:r>
      <w:r>
        <w:rPr>
          <w:rFonts w:cs="Calibri"/>
          <w:color w:val="000000"/>
        </w:rPr>
        <w:t>Hyperlink Resources:</w:t>
      </w:r>
      <w:r>
        <w:rPr>
          <w:rFonts w:ascii="Arial" w:hAnsi="Arial" w:cs="Arial"/>
          <w:sz w:val="24"/>
          <w:szCs w:val="24"/>
        </w:rPr>
        <w:tab/>
      </w:r>
      <w:r w:rsidR="00DA07A2">
        <w:rPr>
          <w:rFonts w:cs="Calibri"/>
          <w:color w:val="0000FF"/>
          <w:u w:val="single"/>
        </w:rPr>
        <w:fldChar w:fldCharType="begin"/>
      </w:r>
      <w:r>
        <w:rPr>
          <w:rFonts w:cs="Calibri"/>
          <w:color w:val="0000FF"/>
          <w:u w:val="single"/>
        </w:rPr>
        <w:instrText xml:space="preserve"> HYPERLINK "http://www.dhe.mo.gov/mdhe/boardbook2content.jsp?id=313;</w:instrTex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cs="Calibri"/>
          <w:color w:val="0000FF"/>
          <w:u w:val="single"/>
        </w:rPr>
        <w:instrText>http://www.dhe.mo.gov/corecurriculum.shtml"</w:instrText>
      </w:r>
      <w:r w:rsidR="00DA07A2">
        <w:rPr>
          <w:rFonts w:cs="Calibri"/>
          <w:color w:val="0000FF"/>
          <w:u w:val="single"/>
        </w:rPr>
        <w:fldChar w:fldCharType="separate"/>
      </w:r>
      <w:r>
        <w:rPr>
          <w:rFonts w:cs="Calibri"/>
          <w:color w:val="0000FF"/>
          <w:u w:val="single"/>
        </w:rPr>
        <w:t>http://www.dhe.mo.gov/mdhe/boardbook2content.jsp?id=313;</w:t>
      </w:r>
      <w:r w:rsidR="00DA07A2">
        <w:rPr>
          <w:rFonts w:cs="Calibri"/>
          <w:color w:val="0000FF"/>
          <w:u w:val="single"/>
        </w:rPr>
        <w:fldChar w:fldCharType="end"/>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HSCOURSE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HSSSTCRS,</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HSVPARCRS.</w:t>
      </w:r>
      <w:proofErr w:type="gramEnd"/>
      <w:r>
        <w:rPr>
          <w:rFonts w:cs="Calibri"/>
          <w:color w:val="000000"/>
        </w:rPr>
        <w:t xml:space="preserve">  Number of years with implied decimal.</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bookmarkEnd w:id="90"/>
    <w:p w:rsidR="00A7633F" w:rsidRDefault="00A7633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A7633F" w:rsidRPr="00A7633F" w:rsidRDefault="00A7633F"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A7633F" w:rsidRPr="00A7633F">
          <w:rPr>
            <w:rStyle w:val="Hyperlink"/>
            <w:rFonts w:asciiTheme="majorHAnsi" w:hAnsiTheme="majorHAnsi" w:cs="Arial"/>
            <w:sz w:val="24"/>
            <w:szCs w:val="24"/>
          </w:rPr>
          <w:t>Table of Contents</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A7633F" w:rsidRPr="00A7633F">
          <w:rPr>
            <w:rStyle w:val="Hyperlink"/>
            <w:rFonts w:asciiTheme="majorHAnsi" w:hAnsiTheme="majorHAnsi" w:cs="Arial"/>
            <w:sz w:val="24"/>
            <w:szCs w:val="24"/>
          </w:rPr>
          <w:t>Completions Layout</w:t>
        </w:r>
      </w:hyperlink>
    </w:p>
    <w:p w:rsidR="00A7633F" w:rsidRPr="00A7633F" w:rsidRDefault="00DA07A2" w:rsidP="00A7633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A7633F" w:rsidRPr="00A7633F">
          <w:rPr>
            <w:rStyle w:val="Hyperlink"/>
            <w:rFonts w:asciiTheme="majorHAnsi" w:hAnsiTheme="majorHAnsi" w:cs="Arial"/>
            <w:sz w:val="24"/>
            <w:szCs w:val="24"/>
          </w:rPr>
          <w:t>Fall Enrollment Layout</w:t>
        </w:r>
      </w:hyperlink>
    </w:p>
    <w:p w:rsidR="0002568E" w:rsidRDefault="00DA07A2" w:rsidP="00A7633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A7633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91" w:name="HSSSTCRS"/>
      <w:r w:rsidR="004121A5">
        <w:rPr>
          <w:rFonts w:cs="Calibri"/>
          <w:b/>
          <w:bCs/>
          <w:color w:val="000000"/>
        </w:rPr>
        <w:t>Field Name:</w:t>
      </w:r>
      <w:r w:rsidR="004121A5">
        <w:rPr>
          <w:rFonts w:ascii="Arial" w:hAnsi="Arial" w:cs="Arial"/>
          <w:sz w:val="24"/>
          <w:szCs w:val="24"/>
        </w:rPr>
        <w:tab/>
      </w:r>
      <w:r w:rsidR="004121A5">
        <w:rPr>
          <w:rFonts w:cs="Calibri"/>
          <w:b/>
          <w:bCs/>
          <w:color w:val="000000"/>
        </w:rPr>
        <w:t>HSSSTCRS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Social Studies Courses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159-160</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courses, or units, of high school social studies that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took which apply to the CBHE-recommended high school curriculum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admission to a Missouri public four-year college or university.</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u w:val="single"/>
        </w:rPr>
      </w:pPr>
      <w:r>
        <w:rPr>
          <w:rFonts w:ascii="Arial" w:hAnsi="Arial" w:cs="Arial"/>
          <w:sz w:val="24"/>
          <w:szCs w:val="24"/>
        </w:rPr>
        <w:tab/>
      </w:r>
      <w:r>
        <w:rPr>
          <w:rFonts w:cs="Calibri"/>
          <w:color w:val="000000"/>
        </w:rPr>
        <w:t>Hyperlink Resources:</w:t>
      </w:r>
      <w:r>
        <w:rPr>
          <w:rFonts w:ascii="Arial" w:hAnsi="Arial" w:cs="Arial"/>
          <w:sz w:val="24"/>
          <w:szCs w:val="24"/>
        </w:rPr>
        <w:tab/>
      </w:r>
      <w:r w:rsidR="00DA07A2">
        <w:rPr>
          <w:rFonts w:cs="Calibri"/>
          <w:color w:val="0000FF"/>
          <w:u w:val="single"/>
        </w:rPr>
        <w:fldChar w:fldCharType="begin"/>
      </w:r>
      <w:r>
        <w:rPr>
          <w:rFonts w:cs="Calibri"/>
          <w:color w:val="0000FF"/>
          <w:u w:val="single"/>
        </w:rPr>
        <w:instrText xml:space="preserve"> HYPERLINK "http://www.dhe.mo.gov/mdhe/boardbook2content.jsp?id=313;</w:instrTex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cs="Calibri"/>
          <w:color w:val="0000FF"/>
          <w:u w:val="single"/>
        </w:rPr>
        <w:instrText>http://www.dhe.mo.gov/corecurriculum.shtml"</w:instrText>
      </w:r>
      <w:r w:rsidR="00DA07A2">
        <w:rPr>
          <w:rFonts w:cs="Calibri"/>
          <w:color w:val="0000FF"/>
          <w:u w:val="single"/>
        </w:rPr>
        <w:fldChar w:fldCharType="separate"/>
      </w:r>
      <w:r>
        <w:rPr>
          <w:rFonts w:cs="Calibri"/>
          <w:color w:val="0000FF"/>
          <w:u w:val="single"/>
        </w:rPr>
        <w:t>http://www.dhe.mo.gov/mdhe/boardbook2content.jsp?id=313;</w:t>
      </w:r>
      <w:r w:rsidR="00DA07A2">
        <w:rPr>
          <w:rFonts w:cs="Calibri"/>
          <w:color w:val="0000FF"/>
          <w:u w:val="single"/>
        </w:rPr>
        <w:fldChar w:fldCharType="end"/>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HSCOURSE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HSSSTCRS,</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HSVPARCRS.</w:t>
      </w:r>
      <w:proofErr w:type="gramEnd"/>
      <w:r>
        <w:rPr>
          <w:rFonts w:cs="Calibri"/>
          <w:color w:val="000000"/>
        </w:rPr>
        <w:t xml:space="preserve">  Number of years with implied decimal.</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bookmarkEnd w:id="91"/>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92" w:name="HSSTUDNT"/>
      <w:r w:rsidR="004121A5">
        <w:rPr>
          <w:rFonts w:cs="Calibri"/>
          <w:b/>
          <w:bCs/>
          <w:color w:val="000000"/>
        </w:rPr>
        <w:t>Field Name:</w:t>
      </w:r>
      <w:r w:rsidR="004121A5">
        <w:rPr>
          <w:rFonts w:ascii="Arial" w:hAnsi="Arial" w:cs="Arial"/>
          <w:sz w:val="24"/>
          <w:szCs w:val="24"/>
        </w:rPr>
        <w:tab/>
      </w:r>
      <w:r w:rsidR="004121A5">
        <w:rPr>
          <w:rFonts w:cs="Calibri"/>
          <w:b/>
          <w:bCs/>
          <w:color w:val="000000"/>
        </w:rPr>
        <w:t>HSSTUDNT</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 School Student</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129; R: 132</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Identifies students who are still enrolled in high school and have not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at the time of reporting, a high school diploma and are enrolled in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college-level</w:t>
      </w:r>
      <w:proofErr w:type="gramEnd"/>
      <w:r>
        <w:rPr>
          <w:rFonts w:cs="Calibri"/>
          <w:color w:val="000000"/>
        </w:rPr>
        <w:t xml:space="preserve"> classes at the reporting institution.</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includes students enrolled in dual enrollment and dual credit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courses</w:t>
      </w:r>
      <w:proofErr w:type="gramEnd"/>
      <w:r>
        <w:rPr>
          <w:rFonts w:cs="Calibri"/>
          <w:color w:val="000000"/>
        </w:rPr>
        <w:t xml:space="preserve"> either offered on-campus or in the high school as well as high school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enrolled in on-campus courses for other reasons.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HSSTUDNT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 xml:space="preserve">Yes, the student being reported is enrolled in high school and has not received a high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school</w:t>
      </w:r>
      <w:proofErr w:type="gramEnd"/>
      <w:r>
        <w:rPr>
          <w:rFonts w:cs="Calibri"/>
          <w:color w:val="000000"/>
        </w:rPr>
        <w:t xml:space="preserve"> diploma.</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The student being reported is not enrolled in high school at the time of reporting.</w:t>
      </w:r>
    </w:p>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End w:id="92"/>
      <w:r w:rsidR="004121A5">
        <w:rPr>
          <w:rFonts w:ascii="Arial" w:hAnsi="Arial" w:cs="Arial"/>
          <w:sz w:val="24"/>
          <w:szCs w:val="24"/>
        </w:rPr>
        <w:tab/>
      </w:r>
      <w:bookmarkStart w:id="93" w:name="HSVPARCRS"/>
      <w:r w:rsidR="004121A5">
        <w:rPr>
          <w:rFonts w:cs="Calibri"/>
          <w:b/>
          <w:bCs/>
          <w:color w:val="000000"/>
        </w:rPr>
        <w:t>Field Name:</w:t>
      </w:r>
      <w:r w:rsidR="004121A5">
        <w:rPr>
          <w:rFonts w:ascii="Arial" w:hAnsi="Arial" w:cs="Arial"/>
          <w:sz w:val="24"/>
          <w:szCs w:val="24"/>
        </w:rPr>
        <w:tab/>
      </w:r>
      <w:r w:rsidR="004121A5">
        <w:rPr>
          <w:rFonts w:cs="Calibri"/>
          <w:b/>
          <w:bCs/>
          <w:color w:val="000000"/>
        </w:rPr>
        <w:t>HSVPARCRS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Visual/Performing Arts Courses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163-164</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courses, or units, of high school visual and performing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arts</w:t>
      </w:r>
      <w:proofErr w:type="gramEnd"/>
      <w:r>
        <w:rPr>
          <w:rFonts w:cs="Calibri"/>
          <w:color w:val="000000"/>
        </w:rPr>
        <w:t xml:space="preserve"> that the student took which apply to the CBHE-recommended high school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curriculum</w:t>
      </w:r>
      <w:proofErr w:type="gramEnd"/>
      <w:r>
        <w:rPr>
          <w:rFonts w:cs="Calibri"/>
          <w:color w:val="000000"/>
        </w:rPr>
        <w:t xml:space="preserve"> for admission to a Missouri public four-year college or university.</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2" w:history="1">
        <w:r>
          <w:rPr>
            <w:rFonts w:cs="Calibri"/>
            <w:color w:val="0000FF"/>
            <w:u w:val="single"/>
          </w:rPr>
          <w:t>http://www.dhe.mo.gov/mdhe/boardbook2content.jsp?id=313;</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HSCOURSE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HSSSTCRS,</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HSVPARCRS.</w:t>
      </w:r>
      <w:proofErr w:type="gramEnd"/>
      <w:r>
        <w:rPr>
          <w:rFonts w:cs="Calibri"/>
          <w:color w:val="000000"/>
        </w:rPr>
        <w:t xml:space="preserve">  Number of years with implied decimal.</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bookmarkEnd w:id="93"/>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94" w:name="LASTNAME"/>
      <w:r w:rsidR="004121A5">
        <w:rPr>
          <w:rFonts w:cs="Calibri"/>
          <w:b/>
          <w:bCs/>
          <w:color w:val="000000"/>
        </w:rPr>
        <w:t>Field Name:</w:t>
      </w:r>
      <w:r w:rsidR="004121A5">
        <w:rPr>
          <w:rFonts w:ascii="Arial" w:hAnsi="Arial" w:cs="Arial"/>
          <w:sz w:val="24"/>
          <w:szCs w:val="24"/>
        </w:rPr>
        <w:tab/>
      </w:r>
      <w:r w:rsidR="004121A5">
        <w:rPr>
          <w:rFonts w:cs="Calibri"/>
          <w:b/>
          <w:bCs/>
          <w:color w:val="000000"/>
        </w:rPr>
        <w:t>LASTNAME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Student's Last Name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212-241; R: 148-177; C: 72-101</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Student's last name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May include punctuation (e.g. hyphen)</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STRINGNONE</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String variable, no codeset value information available</w:t>
      </w:r>
    </w:p>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95" w:name="LEGRES"/>
      <w:bookmarkEnd w:id="94"/>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LEGRES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Legal Residence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208</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Student's present legal residence as determined in accordance with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Residency Policy of the Coordinating Board and used as the basis for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institutional</w:t>
      </w:r>
      <w:proofErr w:type="gramEnd"/>
      <w:r>
        <w:rPr>
          <w:rFonts w:cs="Calibri"/>
          <w:color w:val="000000"/>
        </w:rPr>
        <w:t xml:space="preserve"> fee assessment policies.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LEGRES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The coding scheme contains two categories for four-year institutions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three</w:t>
      </w:r>
      <w:proofErr w:type="gramEnd"/>
      <w:r>
        <w:rPr>
          <w:rFonts w:cs="Calibri"/>
          <w:color w:val="000000"/>
        </w:rPr>
        <w:t xml:space="preserve"> categories for two-year institutions. For four-year institutions, this data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element</w:t>
      </w:r>
      <w:proofErr w:type="gramEnd"/>
      <w:r>
        <w:rPr>
          <w:rFonts w:cs="Calibri"/>
          <w:color w:val="000000"/>
        </w:rPr>
        <w:t xml:space="preserve"> should be coded as either in-state or out-of-state; for two-year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institutions</w:t>
      </w:r>
      <w:proofErr w:type="gramEnd"/>
      <w:r>
        <w:rPr>
          <w:rFonts w:cs="Calibri"/>
          <w:color w:val="000000"/>
        </w:rPr>
        <w:t>, three categories apply: (1) in-district, (2) in-state but out-of-</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district</w:t>
      </w:r>
      <w:proofErr w:type="gramEnd"/>
      <w:r>
        <w:rPr>
          <w:rFonts w:cs="Calibri"/>
          <w:color w:val="000000"/>
        </w:rPr>
        <w:t>, and (3) out-of-state.</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4Y: In-State</w:t>
      </w:r>
      <w:proofErr w:type="gramStart"/>
      <w:r>
        <w:rPr>
          <w:rFonts w:cs="Calibri"/>
          <w:color w:val="000000"/>
        </w:rPr>
        <w:t>;  2Y</w:t>
      </w:r>
      <w:proofErr w:type="gramEnd"/>
      <w:r>
        <w:rPr>
          <w:rFonts w:cs="Calibri"/>
          <w:color w:val="000000"/>
        </w:rPr>
        <w:t>: In-District</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2Y: In-state, Out-of-District (2Y only)</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w:t>
      </w:r>
      <w:r>
        <w:rPr>
          <w:rFonts w:ascii="Arial" w:hAnsi="Arial" w:cs="Arial"/>
          <w:sz w:val="24"/>
          <w:szCs w:val="24"/>
        </w:rPr>
        <w:tab/>
      </w:r>
      <w:r>
        <w:rPr>
          <w:rFonts w:cs="Calibri"/>
          <w:color w:val="000000"/>
        </w:rPr>
        <w:t>Out-of-state (4Y and 2Y)</w:t>
      </w:r>
    </w:p>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End w:id="95"/>
      <w:r w:rsidR="004121A5">
        <w:rPr>
          <w:rFonts w:ascii="Arial" w:hAnsi="Arial" w:cs="Arial"/>
          <w:sz w:val="24"/>
          <w:szCs w:val="24"/>
        </w:rPr>
        <w:tab/>
      </w:r>
      <w:bookmarkStart w:id="96" w:name="LOCCDF"/>
      <w:r w:rsidR="004121A5">
        <w:rPr>
          <w:rFonts w:cs="Calibri"/>
          <w:b/>
          <w:bCs/>
          <w:color w:val="000000"/>
        </w:rPr>
        <w:t>Field Name:</w:t>
      </w:r>
      <w:r w:rsidR="004121A5">
        <w:rPr>
          <w:rFonts w:ascii="Arial" w:hAnsi="Arial" w:cs="Arial"/>
          <w:sz w:val="24"/>
          <w:szCs w:val="24"/>
        </w:rPr>
        <w:tab/>
      </w:r>
      <w:r w:rsidR="004121A5">
        <w:rPr>
          <w:rFonts w:cs="Calibri"/>
          <w:b/>
          <w:bCs/>
          <w:color w:val="000000"/>
        </w:rPr>
        <w:t>LOCCDF</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Course Location</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209</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Classification of a student as </w:t>
      </w:r>
      <w:proofErr w:type="spellStart"/>
      <w:r>
        <w:rPr>
          <w:rFonts w:cs="Calibri"/>
          <w:color w:val="000000"/>
        </w:rPr>
        <w:t>on</w:t>
      </w:r>
      <w:proofErr w:type="spellEnd"/>
      <w:r>
        <w:rPr>
          <w:rFonts w:cs="Calibri"/>
          <w:color w:val="000000"/>
        </w:rPr>
        <w:t xml:space="preserve">- or off-campus, or in- or out-of-district,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based</w:t>
      </w:r>
      <w:proofErr w:type="gramEnd"/>
      <w:r>
        <w:rPr>
          <w:rFonts w:cs="Calibri"/>
          <w:color w:val="000000"/>
        </w:rPr>
        <w:t xml:space="preserve"> on the location where the majority of his/her credit hours are taken.</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LOCCDF</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4 year institutions:  students classified as taking courses primarily on- or off-</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campus</w:t>
      </w:r>
      <w:proofErr w:type="gramEnd"/>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2-year institutions: students classified as taking courses primarily in- or out-</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of-district</w:t>
      </w:r>
      <w:proofErr w:type="gramEnd"/>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Distance Learning:  Reserved for students who take majority of credit hours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through</w:t>
      </w:r>
      <w:proofErr w:type="gramEnd"/>
      <w:r>
        <w:rPr>
          <w:rFonts w:cs="Calibri"/>
          <w:color w:val="000000"/>
        </w:rPr>
        <w:t xml:space="preserve"> on-line courses.  Students who enroll/register in exactly 50 percent of</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credit</w:t>
      </w:r>
      <w:proofErr w:type="gramEnd"/>
      <w:r>
        <w:rPr>
          <w:rFonts w:cs="Calibri"/>
          <w:color w:val="000000"/>
        </w:rPr>
        <w:t xml:space="preserve"> hours on-campus or in-district should be coded as ‘1’.</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4Y: On-campus; 2Y: In-District</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w:t>
      </w:r>
      <w:r>
        <w:rPr>
          <w:rFonts w:ascii="Arial" w:hAnsi="Arial" w:cs="Arial"/>
          <w:sz w:val="24"/>
          <w:szCs w:val="24"/>
        </w:rPr>
        <w:tab/>
      </w:r>
      <w:r>
        <w:rPr>
          <w:rFonts w:cs="Calibri"/>
          <w:color w:val="000000"/>
        </w:rPr>
        <w:t>4Y: Off-campus; 2Y: Out-of-District</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5</w:t>
      </w:r>
      <w:r>
        <w:rPr>
          <w:rFonts w:ascii="Arial" w:hAnsi="Arial" w:cs="Arial"/>
          <w:sz w:val="24"/>
          <w:szCs w:val="24"/>
        </w:rPr>
        <w:tab/>
      </w:r>
      <w:r>
        <w:rPr>
          <w:rFonts w:cs="Calibri"/>
          <w:color w:val="000000"/>
        </w:rPr>
        <w:t>Distance learning (for students who take the majority of their credit hours through on-</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line</w:t>
      </w:r>
      <w:proofErr w:type="gramEnd"/>
      <w:r>
        <w:rPr>
          <w:rFonts w:cs="Calibri"/>
          <w:color w:val="000000"/>
        </w:rPr>
        <w:t xml:space="preserve"> courses)</w:t>
      </w:r>
    </w:p>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97" w:name="LOCDOMI"/>
      <w:bookmarkEnd w:id="96"/>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LOCDOMI</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Geographic Origin (Domicile)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56-58; R: 56-58</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geographic origin of a student at the time of initial admission to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as a first-time student or first-time transfer student.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Deprecated beginning Fall 2010 Collection, Use GEODOMI instead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DEPRECATED999</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Variable is deprecated please use "999"</w:t>
      </w:r>
    </w:p>
    <w:bookmarkEnd w:id="97"/>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98" w:name="MANUALYEAR"/>
      <w:r w:rsidR="004121A5">
        <w:rPr>
          <w:rFonts w:cs="Calibri"/>
          <w:b/>
          <w:bCs/>
          <w:color w:val="000000"/>
        </w:rPr>
        <w:t>Field Name:</w:t>
      </w:r>
      <w:r w:rsidR="004121A5">
        <w:rPr>
          <w:rFonts w:ascii="Arial" w:hAnsi="Arial" w:cs="Arial"/>
          <w:sz w:val="24"/>
          <w:szCs w:val="24"/>
        </w:rPr>
        <w:tab/>
      </w:r>
      <w:r w:rsidR="004121A5">
        <w:rPr>
          <w:rFonts w:cs="Calibri"/>
          <w:b/>
          <w:bCs/>
          <w:color w:val="000000"/>
        </w:rPr>
        <w:t>MANUALYEAR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Year of the Relevant Manual used to complete EMSAS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308-311; R: 243-246; C: 164-167</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publication year of the manual definitions and file layout used to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complete</w:t>
      </w:r>
      <w:proofErr w:type="gramEnd"/>
      <w:r>
        <w:rPr>
          <w:rFonts w:cs="Calibri"/>
          <w:color w:val="000000"/>
        </w:rPr>
        <w:t xml:space="preserve"> the EMSAS file</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NEW in 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YEAR</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Four digit value for year (YYYY)</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YYYY</w:t>
      </w:r>
      <w:r>
        <w:rPr>
          <w:rFonts w:ascii="Arial" w:hAnsi="Arial" w:cs="Arial"/>
          <w:sz w:val="24"/>
          <w:szCs w:val="24"/>
        </w:rPr>
        <w:tab/>
      </w:r>
      <w:r>
        <w:rPr>
          <w:rFonts w:cs="Calibri"/>
          <w:color w:val="000000"/>
        </w:rPr>
        <w:t>YYYY (e.g. 2010)</w:t>
      </w:r>
    </w:p>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End w:id="98"/>
      <w:r w:rsidR="004121A5">
        <w:rPr>
          <w:rFonts w:ascii="Arial" w:hAnsi="Arial" w:cs="Arial"/>
          <w:sz w:val="24"/>
          <w:szCs w:val="24"/>
        </w:rPr>
        <w:tab/>
      </w:r>
      <w:bookmarkStart w:id="99" w:name="MHECPRO"/>
      <w:r w:rsidR="004121A5">
        <w:rPr>
          <w:rFonts w:cs="Calibri"/>
          <w:b/>
          <w:bCs/>
          <w:color w:val="000000"/>
        </w:rPr>
        <w:t>Field Name:</w:t>
      </w:r>
      <w:r w:rsidR="004121A5">
        <w:rPr>
          <w:rFonts w:ascii="Arial" w:hAnsi="Arial" w:cs="Arial"/>
          <w:sz w:val="24"/>
          <w:szCs w:val="24"/>
        </w:rPr>
        <w:tab/>
      </w:r>
      <w:r w:rsidR="004121A5">
        <w:rPr>
          <w:rFonts w:cs="Calibri"/>
          <w:b/>
          <w:bCs/>
          <w:color w:val="000000"/>
        </w:rPr>
        <w:t>MHECPRO</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Midwest Higher Education Commission (MHEC) Student Exchange Program </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116; R: 119</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Identifies students from other states who are attending a Missouri college 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university</w:t>
      </w:r>
      <w:proofErr w:type="gramEnd"/>
      <w:r>
        <w:rPr>
          <w:rFonts w:cs="Calibri"/>
          <w:color w:val="000000"/>
        </w:rPr>
        <w:t xml:space="preserve"> through the Midwest Higher Education Commission Student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Exchange Program.</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MHECPRO</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Student is NOT a participant in the Midwest Higher Education Exchange Program</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Student IS a participant in the Midwest Higher Education Exchange Program</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Unknown (Includes students currently in high school)</w:t>
      </w:r>
    </w:p>
    <w:bookmarkEnd w:id="99"/>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100" w:name="MIDDLE"/>
      <w:r w:rsidR="004121A5">
        <w:rPr>
          <w:rFonts w:cs="Calibri"/>
          <w:b/>
          <w:bCs/>
          <w:color w:val="000000"/>
        </w:rPr>
        <w:t>Field Name:</w:t>
      </w:r>
      <w:r w:rsidR="004121A5">
        <w:rPr>
          <w:rFonts w:ascii="Arial" w:hAnsi="Arial" w:cs="Arial"/>
          <w:sz w:val="24"/>
          <w:szCs w:val="24"/>
        </w:rPr>
        <w:tab/>
      </w:r>
      <w:r w:rsidR="004121A5">
        <w:rPr>
          <w:rFonts w:cs="Calibri"/>
          <w:b/>
          <w:bCs/>
          <w:color w:val="000000"/>
        </w:rPr>
        <w:t>MIDDLE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Middle Initial</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272; R: 208; C: 132</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Student's middle initial</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STRINGNONE</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String variable, no codeset value information available</w:t>
      </w: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End w:id="100"/>
      <w:r w:rsidR="004121A5">
        <w:rPr>
          <w:rFonts w:ascii="Arial" w:hAnsi="Arial" w:cs="Arial"/>
          <w:sz w:val="24"/>
          <w:szCs w:val="24"/>
        </w:rPr>
        <w:tab/>
      </w:r>
      <w:bookmarkStart w:id="101" w:name="MOSIS"/>
      <w:r w:rsidR="004121A5">
        <w:rPr>
          <w:rFonts w:cs="Calibri"/>
          <w:b/>
          <w:bCs/>
          <w:color w:val="000000"/>
        </w:rPr>
        <w:t>Field Name:</w:t>
      </w:r>
      <w:r w:rsidR="004121A5">
        <w:rPr>
          <w:rFonts w:ascii="Arial" w:hAnsi="Arial" w:cs="Arial"/>
          <w:sz w:val="24"/>
          <w:szCs w:val="24"/>
        </w:rPr>
        <w:tab/>
      </w:r>
      <w:r w:rsidR="004121A5">
        <w:rPr>
          <w:rFonts w:cs="Calibri"/>
          <w:b/>
          <w:bCs/>
          <w:color w:val="000000"/>
        </w:rPr>
        <w:t>MOSIS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MOSIS ID</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278-287; R: 214-223; C: 146-155</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Unique student identifier assigned to all students in Missouri public schools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by</w:t>
      </w:r>
      <w:proofErr w:type="gramEnd"/>
      <w:r>
        <w:rPr>
          <w:rFonts w:cs="Calibri"/>
          <w:color w:val="000000"/>
        </w:rPr>
        <w:t xml:space="preserve"> the Missouri Department of Elementary and Secondary Education (DESE).</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STRINGNONE</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String variable, no codeset value information available</w:t>
      </w:r>
    </w:p>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End w:id="101"/>
      <w:r w:rsidR="004121A5">
        <w:rPr>
          <w:rFonts w:ascii="Arial" w:hAnsi="Arial" w:cs="Arial"/>
          <w:sz w:val="24"/>
          <w:szCs w:val="24"/>
        </w:rPr>
        <w:tab/>
      </w:r>
      <w:bookmarkStart w:id="102" w:name="NONCOLE"/>
      <w:r w:rsidR="004121A5">
        <w:rPr>
          <w:rFonts w:cs="Calibri"/>
          <w:b/>
          <w:bCs/>
          <w:color w:val="000000"/>
        </w:rPr>
        <w:t>Field Name:</w:t>
      </w:r>
      <w:r w:rsidR="004121A5">
        <w:rPr>
          <w:rFonts w:ascii="Arial" w:hAnsi="Arial" w:cs="Arial"/>
          <w:sz w:val="24"/>
          <w:szCs w:val="24"/>
        </w:rPr>
        <w:tab/>
      </w:r>
      <w:r w:rsidR="004121A5">
        <w:rPr>
          <w:rFonts w:cs="Calibri"/>
          <w:b/>
          <w:bCs/>
          <w:color w:val="000000"/>
        </w:rPr>
        <w:t>NONCOLE/R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Other Non-College-Level Credit Hours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126-128; R: 129-131</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number of credit hours enrolled for (Fall Enrollment file), or attempted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(TERM Registration file) in non-college-level courses.</w:t>
      </w:r>
      <w:proofErr w:type="gramEnd"/>
      <w:r>
        <w:rPr>
          <w:rFonts w:cs="Calibri"/>
          <w:color w:val="000000"/>
        </w:rPr>
        <w:t xml:space="preserve">  These courses may 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may</w:t>
      </w:r>
      <w:proofErr w:type="gramEnd"/>
      <w:r>
        <w:rPr>
          <w:rFonts w:cs="Calibri"/>
          <w:color w:val="000000"/>
        </w:rPr>
        <w:t xml:space="preserve"> not be </w:t>
      </w:r>
      <w:proofErr w:type="spellStart"/>
      <w:r>
        <w:rPr>
          <w:rFonts w:cs="Calibri"/>
          <w:color w:val="000000"/>
        </w:rPr>
        <w:t>transcripted</w:t>
      </w:r>
      <w:proofErr w:type="spellEnd"/>
      <w:r>
        <w:rPr>
          <w:rFonts w:cs="Calibri"/>
          <w:color w:val="000000"/>
        </w:rPr>
        <w:t xml:space="preserve"> (e.g. speed reading, certain vocational/technical, 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recreational</w:t>
      </w:r>
      <w:proofErr w:type="gramEnd"/>
      <w:r>
        <w:rPr>
          <w:rFonts w:cs="Calibri"/>
          <w:color w:val="000000"/>
        </w:rPr>
        <w:t xml:space="preserve"> courses).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Developmental (RE* fields) and audited (AUDTRME/R) credit hours should not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w:t>
      </w:r>
      <w:proofErr w:type="gramEnd"/>
      <w:r>
        <w:rPr>
          <w:rFonts w:cs="Calibri"/>
          <w:color w:val="000000"/>
        </w:rPr>
        <w:t xml:space="preserve"> reported here.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Some developmental education credit hours other than math, English,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reading</w:t>
      </w:r>
      <w:proofErr w:type="gramEnd"/>
      <w:r>
        <w:rPr>
          <w:rFonts w:cs="Calibri"/>
          <w:color w:val="000000"/>
        </w:rPr>
        <w:t xml:space="preserve"> previously reported in NONCOLE/R may be reported in the new 2010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REOTH* field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 xml:space="preserve">No substantive change.  Clarification </w:t>
      </w:r>
      <w:r w:rsidR="0027203D">
        <w:rPr>
          <w:rFonts w:cs="Calibri"/>
          <w:color w:val="000000"/>
        </w:rPr>
        <w:t>added in</w:t>
      </w:r>
      <w:r>
        <w:rPr>
          <w:rFonts w:cs="Calibri"/>
          <w:color w:val="000000"/>
        </w:rPr>
        <w:t xml:space="preserve"> comment to reported other </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CREDHOUR3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included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bookmarkEnd w:id="102"/>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103" w:name="PGONEOP"/>
      <w:r w:rsidR="004121A5">
        <w:rPr>
          <w:rFonts w:cs="Calibri"/>
          <w:b/>
          <w:bCs/>
          <w:color w:val="000000"/>
        </w:rPr>
        <w:t>Field Name:</w:t>
      </w:r>
      <w:r w:rsidR="004121A5">
        <w:rPr>
          <w:rFonts w:ascii="Arial" w:hAnsi="Arial" w:cs="Arial"/>
          <w:sz w:val="24"/>
          <w:szCs w:val="24"/>
        </w:rPr>
        <w:tab/>
      </w:r>
      <w:r w:rsidR="004121A5">
        <w:rPr>
          <w:rFonts w:cs="Calibri"/>
          <w:b/>
          <w:bCs/>
          <w:color w:val="000000"/>
        </w:rPr>
        <w:t>PGONEOP</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First Option Code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72-75; R: 72-75; C: 58-61</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numerical code assigned to an option code within the student's declared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first</w:t>
      </w:r>
      <w:proofErr w:type="gramEnd"/>
      <w:r>
        <w:rPr>
          <w:rFonts w:cs="Calibri"/>
          <w:color w:val="000000"/>
        </w:rPr>
        <w:t xml:space="preserve"> major program of study (PROGONE).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DEPRECATED9999</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w:t>
      </w:r>
      <w:r>
        <w:rPr>
          <w:rFonts w:ascii="Arial" w:hAnsi="Arial" w:cs="Arial"/>
          <w:sz w:val="24"/>
          <w:szCs w:val="24"/>
        </w:rPr>
        <w:tab/>
      </w:r>
      <w:r>
        <w:rPr>
          <w:rFonts w:cs="Calibri"/>
          <w:color w:val="000000"/>
        </w:rPr>
        <w:t>Variable is deprecated please use "9999"</w:t>
      </w:r>
    </w:p>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End w:id="103"/>
      <w:r w:rsidR="004121A5">
        <w:rPr>
          <w:rFonts w:ascii="Arial" w:hAnsi="Arial" w:cs="Arial"/>
          <w:sz w:val="24"/>
          <w:szCs w:val="24"/>
        </w:rPr>
        <w:tab/>
      </w:r>
      <w:bookmarkStart w:id="104" w:name="PGTWOOP"/>
      <w:r w:rsidR="004121A5">
        <w:rPr>
          <w:rFonts w:cs="Calibri"/>
          <w:b/>
          <w:bCs/>
          <w:color w:val="000000"/>
        </w:rPr>
        <w:t>Field Name:</w:t>
      </w:r>
      <w:r w:rsidR="004121A5">
        <w:rPr>
          <w:rFonts w:ascii="Arial" w:hAnsi="Arial" w:cs="Arial"/>
          <w:sz w:val="24"/>
          <w:szCs w:val="24"/>
        </w:rPr>
        <w:tab/>
      </w:r>
      <w:r w:rsidR="004121A5">
        <w:rPr>
          <w:rFonts w:cs="Calibri"/>
          <w:b/>
          <w:bCs/>
          <w:color w:val="000000"/>
        </w:rPr>
        <w:t>PGTWOOP</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Second Option Code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82-85; R: 82-85; C: 68-71</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numerical code assigned to an option code within the student's declared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first</w:t>
      </w:r>
      <w:proofErr w:type="gramEnd"/>
      <w:r>
        <w:rPr>
          <w:rFonts w:cs="Calibri"/>
          <w:color w:val="000000"/>
        </w:rPr>
        <w:t xml:space="preserve"> major program of study (PROGTWO).</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DEPRECATED9999</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w:t>
      </w:r>
      <w:r>
        <w:rPr>
          <w:rFonts w:ascii="Arial" w:hAnsi="Arial" w:cs="Arial"/>
          <w:sz w:val="24"/>
          <w:szCs w:val="24"/>
        </w:rPr>
        <w:tab/>
      </w:r>
      <w:r>
        <w:rPr>
          <w:rFonts w:cs="Calibri"/>
          <w:color w:val="000000"/>
        </w:rPr>
        <w:t>Variable is deprecated please use "9999"</w:t>
      </w:r>
    </w:p>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End w:id="104"/>
      <w:r w:rsidR="004121A5">
        <w:rPr>
          <w:rFonts w:ascii="Arial" w:hAnsi="Arial" w:cs="Arial"/>
          <w:sz w:val="24"/>
          <w:szCs w:val="24"/>
        </w:rPr>
        <w:tab/>
      </w:r>
      <w:bookmarkStart w:id="105" w:name="PREPENGL"/>
      <w:r w:rsidR="004121A5">
        <w:rPr>
          <w:rFonts w:cs="Calibri"/>
          <w:b/>
          <w:bCs/>
          <w:color w:val="000000"/>
        </w:rPr>
        <w:t>Field Name:</w:t>
      </w:r>
      <w:r w:rsidR="004121A5">
        <w:rPr>
          <w:rFonts w:ascii="Arial" w:hAnsi="Arial" w:cs="Arial"/>
          <w:sz w:val="24"/>
          <w:szCs w:val="24"/>
        </w:rPr>
        <w:tab/>
      </w:r>
      <w:r w:rsidR="004121A5">
        <w:rPr>
          <w:rFonts w:cs="Calibri"/>
          <w:b/>
          <w:bCs/>
          <w:color w:val="000000"/>
        </w:rPr>
        <w:t>PREPENGLE/R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Non-developmental English credit hours not meeting General Education </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302-304; R: 238-240</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 (optional 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Report the total number of credit hours enrolled for (Fall Enrollment file), 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attempted</w:t>
      </w:r>
      <w:proofErr w:type="gramEnd"/>
      <w:r>
        <w:rPr>
          <w:rFonts w:cs="Calibri"/>
          <w:color w:val="000000"/>
        </w:rPr>
        <w:t xml:space="preserve"> (Term Registration file) in English courses not considered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developmental</w:t>
      </w:r>
      <w:proofErr w:type="gramEnd"/>
      <w:r>
        <w:rPr>
          <w:rFonts w:cs="Calibri"/>
          <w:color w:val="000000"/>
        </w:rPr>
        <w:t xml:space="preserve"> but which do not meet the general education requirements for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AA/BA/42-hour-transfer-block.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Exclude coursework designed for:</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1.</w:t>
      </w:r>
      <w:r>
        <w:rPr>
          <w:rFonts w:cs="Calibri"/>
          <w:color w:val="000000"/>
        </w:rPr>
        <w:tab/>
      </w:r>
      <w:proofErr w:type="gramStart"/>
      <w:r>
        <w:rPr>
          <w:rFonts w:cs="Calibri"/>
          <w:color w:val="000000"/>
        </w:rPr>
        <w:t>specific</w:t>
      </w:r>
      <w:proofErr w:type="gramEnd"/>
      <w:r>
        <w:rPr>
          <w:rFonts w:cs="Calibri"/>
          <w:color w:val="000000"/>
        </w:rPr>
        <w:t xml:space="preserve"> programs (e.g. math for health sciences, provided students are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in relevant program)</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2.</w:t>
      </w:r>
      <w:r>
        <w:rPr>
          <w:rFonts w:cs="Calibri"/>
          <w:color w:val="000000"/>
        </w:rPr>
        <w:tab/>
      </w:r>
      <w:proofErr w:type="gramStart"/>
      <w:r>
        <w:rPr>
          <w:rFonts w:cs="Calibri"/>
          <w:color w:val="000000"/>
        </w:rPr>
        <w:t>non-native</w:t>
      </w:r>
      <w:proofErr w:type="gramEnd"/>
      <w:r>
        <w:rPr>
          <w:rFonts w:cs="Calibri"/>
          <w:color w:val="000000"/>
        </w:rPr>
        <w:t xml:space="preserve"> English speakers (e.g. English as a Second Language, TOEFL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preparation</w:t>
      </w:r>
      <w:proofErr w:type="gramEnd"/>
      <w:r>
        <w:rPr>
          <w:rFonts w:cs="Calibri"/>
          <w:color w:val="000000"/>
        </w:rPr>
        <w:t>, etc.)</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your institution does not include a course like “Intermediate Algebra,”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which</w:t>
      </w:r>
      <w:proofErr w:type="gramEnd"/>
      <w:r>
        <w:rPr>
          <w:rFonts w:cs="Calibri"/>
          <w:color w:val="000000"/>
        </w:rPr>
        <w:t xml:space="preserve"> does not meet the general education requirements for an AA/BA, in its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developmental</w:t>
      </w:r>
      <w:proofErr w:type="gramEnd"/>
      <w:r>
        <w:rPr>
          <w:rFonts w:cs="Calibri"/>
          <w:color w:val="000000"/>
        </w:rPr>
        <w:t xml:space="preserve"> sequence, these credits should be counted in the PREP* field.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New in 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r>
        <w:rPr>
          <w:rFonts w:ascii="Arial" w:hAnsi="Arial" w:cs="Arial"/>
          <w:sz w:val="24"/>
          <w:szCs w:val="24"/>
        </w:rPr>
        <w:tab/>
      </w:r>
      <w:r>
        <w:rPr>
          <w:rFonts w:cs="Calibri"/>
          <w:color w:val="000000"/>
        </w:rPr>
        <w:t>2010 to 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CREDHOUR3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included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bookmarkEnd w:id="105"/>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106" w:name="PREPMATH"/>
      <w:r w:rsidR="004121A5">
        <w:rPr>
          <w:rFonts w:cs="Calibri"/>
          <w:b/>
          <w:bCs/>
          <w:color w:val="000000"/>
        </w:rPr>
        <w:t>Field Name:</w:t>
      </w:r>
      <w:r w:rsidR="004121A5">
        <w:rPr>
          <w:rFonts w:ascii="Arial" w:hAnsi="Arial" w:cs="Arial"/>
          <w:sz w:val="24"/>
          <w:szCs w:val="24"/>
        </w:rPr>
        <w:tab/>
      </w:r>
      <w:r w:rsidR="004121A5">
        <w:rPr>
          <w:rFonts w:cs="Calibri"/>
          <w:b/>
          <w:bCs/>
          <w:color w:val="000000"/>
        </w:rPr>
        <w:t>PREPMATHE/R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Non-developmental Math credit hours not meeting General Education </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299-301; R: 235-237</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 (optional 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Report the total number of credit hours enrolled for (Fall Enrollment file), 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attempted</w:t>
      </w:r>
      <w:proofErr w:type="gramEnd"/>
      <w:r>
        <w:rPr>
          <w:rFonts w:cs="Calibri"/>
          <w:color w:val="000000"/>
        </w:rPr>
        <w:t xml:space="preserve"> (Term Registration file) in mathematics courses not considered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developmental</w:t>
      </w:r>
      <w:proofErr w:type="gramEnd"/>
      <w:r>
        <w:rPr>
          <w:rFonts w:cs="Calibri"/>
          <w:color w:val="000000"/>
        </w:rPr>
        <w:t xml:space="preserve"> but which do not meet the general education requirements for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AA/BA/42-hour-transfer-block.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Exclude coursework designed for:</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1.</w:t>
      </w:r>
      <w:r>
        <w:rPr>
          <w:rFonts w:cs="Calibri"/>
          <w:color w:val="000000"/>
        </w:rPr>
        <w:tab/>
      </w:r>
      <w:proofErr w:type="gramStart"/>
      <w:r>
        <w:rPr>
          <w:rFonts w:cs="Calibri"/>
          <w:color w:val="000000"/>
        </w:rPr>
        <w:t>specific</w:t>
      </w:r>
      <w:proofErr w:type="gramEnd"/>
      <w:r>
        <w:rPr>
          <w:rFonts w:cs="Calibri"/>
          <w:color w:val="000000"/>
        </w:rPr>
        <w:t xml:space="preserve"> programs (e.g. math for health sciences, provided students are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in relevant program)</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2.</w:t>
      </w:r>
      <w:r>
        <w:rPr>
          <w:rFonts w:cs="Calibri"/>
          <w:color w:val="000000"/>
        </w:rPr>
        <w:tab/>
      </w:r>
      <w:proofErr w:type="gramStart"/>
      <w:r>
        <w:rPr>
          <w:rFonts w:cs="Calibri"/>
          <w:color w:val="000000"/>
        </w:rPr>
        <w:t>non-native</w:t>
      </w:r>
      <w:proofErr w:type="gramEnd"/>
      <w:r>
        <w:rPr>
          <w:rFonts w:cs="Calibri"/>
          <w:color w:val="000000"/>
        </w:rPr>
        <w:t xml:space="preserve"> English speakers (e.g. English as a Second Language, TOEFL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preparation</w:t>
      </w:r>
      <w:proofErr w:type="gramEnd"/>
      <w:r>
        <w:rPr>
          <w:rFonts w:cs="Calibri"/>
          <w:color w:val="000000"/>
        </w:rPr>
        <w:t>, etc.)</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your institution does not include a course like “Intermediate Algebra,”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which</w:t>
      </w:r>
      <w:proofErr w:type="gramEnd"/>
      <w:r>
        <w:rPr>
          <w:rFonts w:cs="Calibri"/>
          <w:color w:val="000000"/>
        </w:rPr>
        <w:t xml:space="preserve"> does not meet the general education requirements for an AA/BA, in its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developmental</w:t>
      </w:r>
      <w:proofErr w:type="gramEnd"/>
      <w:r>
        <w:rPr>
          <w:rFonts w:cs="Calibri"/>
          <w:color w:val="000000"/>
        </w:rPr>
        <w:t xml:space="preserve"> sequence, these credits should be counted in the PREP* field.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New in 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r>
        <w:rPr>
          <w:rFonts w:ascii="Arial" w:hAnsi="Arial" w:cs="Arial"/>
          <w:sz w:val="24"/>
          <w:szCs w:val="24"/>
        </w:rPr>
        <w:tab/>
      </w:r>
      <w:r>
        <w:rPr>
          <w:rFonts w:cs="Calibri"/>
          <w:color w:val="000000"/>
        </w:rPr>
        <w:t>2010 to 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CREDHOUR3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included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End w:id="106"/>
      <w:r w:rsidR="004121A5">
        <w:rPr>
          <w:rFonts w:ascii="Arial" w:hAnsi="Arial" w:cs="Arial"/>
          <w:sz w:val="24"/>
          <w:szCs w:val="24"/>
        </w:rPr>
        <w:tab/>
      </w:r>
      <w:bookmarkStart w:id="107" w:name="PREPREAD"/>
      <w:r w:rsidR="004121A5">
        <w:rPr>
          <w:rFonts w:cs="Calibri"/>
          <w:b/>
          <w:bCs/>
          <w:color w:val="000000"/>
        </w:rPr>
        <w:t>Field Name:</w:t>
      </w:r>
      <w:r w:rsidR="004121A5">
        <w:rPr>
          <w:rFonts w:ascii="Arial" w:hAnsi="Arial" w:cs="Arial"/>
          <w:sz w:val="24"/>
          <w:szCs w:val="24"/>
        </w:rPr>
        <w:tab/>
      </w:r>
      <w:r w:rsidR="004121A5">
        <w:rPr>
          <w:rFonts w:cs="Calibri"/>
          <w:b/>
          <w:bCs/>
          <w:color w:val="000000"/>
        </w:rPr>
        <w:t>PREPREADE/R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Non-developmental Reading credit hours not meeting General Education </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305-307; R: 241-242</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 (optional 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Report the total number of credit hours enrolled for (Fall Enrollment file), 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attempted</w:t>
      </w:r>
      <w:proofErr w:type="gramEnd"/>
      <w:r>
        <w:rPr>
          <w:rFonts w:cs="Calibri"/>
          <w:color w:val="000000"/>
        </w:rPr>
        <w:t xml:space="preserve"> (Term Registration file) in Reading courses not considered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developmental</w:t>
      </w:r>
      <w:proofErr w:type="gramEnd"/>
      <w:r>
        <w:rPr>
          <w:rFonts w:cs="Calibri"/>
          <w:color w:val="000000"/>
        </w:rPr>
        <w:t xml:space="preserve"> but which do not meet the general education requirements for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AA/BA/42-hour-transfer-block.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Exclude coursework designed for:</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1.</w:t>
      </w:r>
      <w:r>
        <w:rPr>
          <w:rFonts w:cs="Calibri"/>
          <w:color w:val="000000"/>
        </w:rPr>
        <w:tab/>
      </w:r>
      <w:proofErr w:type="gramStart"/>
      <w:r>
        <w:rPr>
          <w:rFonts w:cs="Calibri"/>
          <w:color w:val="000000"/>
        </w:rPr>
        <w:t>specific</w:t>
      </w:r>
      <w:proofErr w:type="gramEnd"/>
      <w:r>
        <w:rPr>
          <w:rFonts w:cs="Calibri"/>
          <w:color w:val="000000"/>
        </w:rPr>
        <w:t xml:space="preserve"> programs (e.g. math for health sciences, provided students are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in relevant program)</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2.</w:t>
      </w:r>
      <w:r>
        <w:rPr>
          <w:rFonts w:cs="Calibri"/>
          <w:color w:val="000000"/>
        </w:rPr>
        <w:tab/>
      </w:r>
      <w:proofErr w:type="gramStart"/>
      <w:r>
        <w:rPr>
          <w:rFonts w:cs="Calibri"/>
          <w:color w:val="000000"/>
        </w:rPr>
        <w:t>non-native</w:t>
      </w:r>
      <w:proofErr w:type="gramEnd"/>
      <w:r>
        <w:rPr>
          <w:rFonts w:cs="Calibri"/>
          <w:color w:val="000000"/>
        </w:rPr>
        <w:t xml:space="preserve"> English speakers (e.g. English as a Second Language, TOEFL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preparation</w:t>
      </w:r>
      <w:proofErr w:type="gramEnd"/>
      <w:r>
        <w:rPr>
          <w:rFonts w:cs="Calibri"/>
          <w:color w:val="000000"/>
        </w:rPr>
        <w:t>, etc.)</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your institution does not include a course like “Intermediate Algebra,”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which</w:t>
      </w:r>
      <w:proofErr w:type="gramEnd"/>
      <w:r>
        <w:rPr>
          <w:rFonts w:cs="Calibri"/>
          <w:color w:val="000000"/>
        </w:rPr>
        <w:t xml:space="preserve"> does not meet the general education requirements for an AA/BA, in its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developmental</w:t>
      </w:r>
      <w:proofErr w:type="gramEnd"/>
      <w:r>
        <w:rPr>
          <w:rFonts w:cs="Calibri"/>
          <w:color w:val="000000"/>
        </w:rPr>
        <w:t xml:space="preserve"> sequence, these credits should be counted in the PREP* field.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New in 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r>
        <w:rPr>
          <w:rFonts w:ascii="Arial" w:hAnsi="Arial" w:cs="Arial"/>
          <w:sz w:val="24"/>
          <w:szCs w:val="24"/>
        </w:rPr>
        <w:tab/>
      </w:r>
      <w:r>
        <w:rPr>
          <w:rFonts w:cs="Calibri"/>
          <w:color w:val="000000"/>
        </w:rPr>
        <w:t>2010 to 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CREDHOUR3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included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End w:id="107"/>
      <w:r w:rsidR="004121A5">
        <w:rPr>
          <w:rFonts w:ascii="Arial" w:hAnsi="Arial" w:cs="Arial"/>
          <w:sz w:val="24"/>
          <w:szCs w:val="24"/>
        </w:rPr>
        <w:tab/>
      </w:r>
      <w:bookmarkStart w:id="108" w:name="PROGONE"/>
      <w:r w:rsidR="004121A5">
        <w:rPr>
          <w:rFonts w:cs="Calibri"/>
          <w:b/>
          <w:bCs/>
          <w:color w:val="000000"/>
        </w:rPr>
        <w:t>Field Name:</w:t>
      </w:r>
      <w:r w:rsidR="004121A5">
        <w:rPr>
          <w:rFonts w:ascii="Arial" w:hAnsi="Arial" w:cs="Arial"/>
          <w:sz w:val="24"/>
          <w:szCs w:val="24"/>
        </w:rPr>
        <w:tab/>
      </w:r>
      <w:r w:rsidR="004121A5">
        <w:rPr>
          <w:rFonts w:cs="Calibri"/>
          <w:b/>
          <w:bCs/>
          <w:color w:val="000000"/>
        </w:rPr>
        <w:t>PROGONE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First Major CIP Code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66-71; R: 66-71; C: 52-57</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 (optional 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The six-digit CIP code assigned to the declared first major or program of study</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in</w:t>
      </w:r>
      <w:proofErr w:type="gramEnd"/>
      <w:r>
        <w:rPr>
          <w:rFonts w:cs="Calibri"/>
          <w:color w:val="000000"/>
        </w:rPr>
        <w:t xml:space="preserve"> which the student is pursuing (E, R), or has completed ©, a degree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Further information on 2010 Classification of Instructional Programs (CIP)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codes</w:t>
      </w:r>
      <w:proofErr w:type="gramEnd"/>
      <w:r>
        <w:rPr>
          <w:rFonts w:cs="Calibri"/>
          <w:color w:val="000000"/>
        </w:rPr>
        <w:t xml:space="preserve"> may be found in the 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3" w:history="1">
        <w:r>
          <w:rPr>
            <w:rFonts w:cs="Calibri"/>
            <w:color w:val="0000FF"/>
            <w:u w:val="single"/>
          </w:rPr>
          <w:t>http://nces.ed.gov/ipeds/cipcode/Default.aspx?y=55</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CIPPROG</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Valid CIP Codes</w:t>
      </w:r>
      <w:r>
        <w:rPr>
          <w:rFonts w:ascii="Arial" w:hAnsi="Arial" w:cs="Arial"/>
          <w:sz w:val="24"/>
          <w:szCs w:val="24"/>
        </w:rPr>
        <w:tab/>
      </w:r>
      <w:r>
        <w:rPr>
          <w:rFonts w:cs="Calibri"/>
          <w:color w:val="000000"/>
        </w:rPr>
        <w:t>Valid CIP Codes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900000</w:t>
      </w:r>
      <w:r>
        <w:rPr>
          <w:rFonts w:ascii="Arial" w:hAnsi="Arial" w:cs="Arial"/>
          <w:sz w:val="24"/>
          <w:szCs w:val="24"/>
        </w:rPr>
        <w:tab/>
      </w:r>
      <w:r>
        <w:rPr>
          <w:rFonts w:cs="Calibri"/>
          <w:color w:val="000000"/>
        </w:rPr>
        <w:t>Undeclared Major</w:t>
      </w:r>
    </w:p>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End w:id="108"/>
      <w:r w:rsidR="004121A5">
        <w:rPr>
          <w:rFonts w:ascii="Arial" w:hAnsi="Arial" w:cs="Arial"/>
          <w:sz w:val="24"/>
          <w:szCs w:val="24"/>
        </w:rPr>
        <w:tab/>
      </w:r>
      <w:bookmarkStart w:id="109" w:name="PROGTWO"/>
      <w:r w:rsidR="004121A5">
        <w:rPr>
          <w:rFonts w:cs="Calibri"/>
          <w:b/>
          <w:bCs/>
          <w:color w:val="000000"/>
        </w:rPr>
        <w:t>Field Name:</w:t>
      </w:r>
      <w:r w:rsidR="004121A5">
        <w:rPr>
          <w:rFonts w:ascii="Arial" w:hAnsi="Arial" w:cs="Arial"/>
          <w:sz w:val="24"/>
          <w:szCs w:val="24"/>
        </w:rPr>
        <w:tab/>
      </w:r>
      <w:r w:rsidR="004121A5">
        <w:rPr>
          <w:rFonts w:cs="Calibri"/>
          <w:b/>
          <w:bCs/>
          <w:color w:val="000000"/>
        </w:rPr>
        <w:t>PROGTWO</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Second Major CIP Code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76-81; R: 76-81; C: 62-67</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 (optional 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six-digit CIP code assigned to the declared second major or program of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in which the student is pursuing (E, R), or has completed ©, a degree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Further information on 2010 Classification of Instructional Programs (CIP)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codes</w:t>
      </w:r>
      <w:proofErr w:type="gramEnd"/>
      <w:r>
        <w:rPr>
          <w:rFonts w:cs="Calibri"/>
          <w:color w:val="000000"/>
        </w:rPr>
        <w:t xml:space="preserve"> may be found in the 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4" w:history="1">
        <w:r>
          <w:rPr>
            <w:rFonts w:cs="Calibri"/>
            <w:color w:val="0000FF"/>
            <w:u w:val="single"/>
          </w:rPr>
          <w:t>http://nces.ed.gov/ipeds/cipcode/Default.aspx?y=55</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CIPPROG</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Valid CIP Codes</w:t>
      </w:r>
      <w:r>
        <w:rPr>
          <w:rFonts w:ascii="Arial" w:hAnsi="Arial" w:cs="Arial"/>
          <w:sz w:val="24"/>
          <w:szCs w:val="24"/>
        </w:rPr>
        <w:tab/>
      </w:r>
      <w:r>
        <w:rPr>
          <w:rFonts w:cs="Calibri"/>
          <w:color w:val="000000"/>
        </w:rPr>
        <w:t>Valid CIP Codes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900000</w:t>
      </w:r>
      <w:r>
        <w:rPr>
          <w:rFonts w:ascii="Arial" w:hAnsi="Arial" w:cs="Arial"/>
          <w:sz w:val="24"/>
          <w:szCs w:val="24"/>
        </w:rPr>
        <w:tab/>
      </w:r>
      <w:r>
        <w:rPr>
          <w:rFonts w:cs="Calibri"/>
          <w:color w:val="000000"/>
        </w:rPr>
        <w:t>Undeclared Major</w:t>
      </w:r>
    </w:p>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End w:id="109"/>
      <w:r w:rsidR="004121A5">
        <w:rPr>
          <w:rFonts w:ascii="Arial" w:hAnsi="Arial" w:cs="Arial"/>
          <w:sz w:val="24"/>
          <w:szCs w:val="24"/>
        </w:rPr>
        <w:tab/>
      </w:r>
      <w:bookmarkStart w:id="110" w:name="RACE"/>
      <w:r w:rsidR="004121A5">
        <w:rPr>
          <w:rFonts w:cs="Calibri"/>
          <w:b/>
          <w:bCs/>
          <w:color w:val="000000"/>
        </w:rPr>
        <w:t>Field Name:</w:t>
      </w:r>
      <w:r w:rsidR="004121A5">
        <w:rPr>
          <w:rFonts w:ascii="Arial" w:hAnsi="Arial" w:cs="Arial"/>
          <w:sz w:val="24"/>
          <w:szCs w:val="24"/>
        </w:rPr>
        <w:tab/>
      </w:r>
      <w:r w:rsidR="004121A5">
        <w:rPr>
          <w:rFonts w:cs="Calibri"/>
          <w:b/>
          <w:bCs/>
          <w:color w:val="000000"/>
        </w:rPr>
        <w:t>RACE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Race / Ethnicity</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46-47; R: 46-47; C: 46-47</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Current/Deprecated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race/ethnicity of the student.  Column(s) should be included in flat file 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CSV submissions to maintain file structure.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deprecated beginning with </w:t>
      </w:r>
      <w:proofErr w:type="gramStart"/>
      <w:r>
        <w:rPr>
          <w:rFonts w:cs="Calibri"/>
          <w:color w:val="000000"/>
        </w:rPr>
        <w:t>Fall</w:t>
      </w:r>
      <w:proofErr w:type="gramEnd"/>
      <w:r>
        <w:rPr>
          <w:rFonts w:cs="Calibri"/>
          <w:color w:val="000000"/>
        </w:rPr>
        <w:t xml:space="preserve"> 2010 data collection for Fall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Enrollment (2010) and in </w:t>
      </w:r>
      <w:proofErr w:type="gramStart"/>
      <w:r>
        <w:rPr>
          <w:rFonts w:cs="Calibri"/>
          <w:color w:val="000000"/>
        </w:rPr>
        <w:t>Fall</w:t>
      </w:r>
      <w:proofErr w:type="gramEnd"/>
      <w:r>
        <w:rPr>
          <w:rFonts w:cs="Calibri"/>
          <w:color w:val="000000"/>
        </w:rPr>
        <w:t xml:space="preserve"> 2011 for Term Registration (2010-11)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Completions (2010-11</w:t>
      </w:r>
      <w:r w:rsidR="0027203D">
        <w:rPr>
          <w:rFonts w:cs="Calibri"/>
          <w:color w:val="000000"/>
        </w:rPr>
        <w:t>).</w:t>
      </w:r>
      <w:r>
        <w:rPr>
          <w:rFonts w:cs="Calibri"/>
          <w:color w:val="000000"/>
        </w:rPr>
        <w:t xml:space="preserve">  A new imputed race variable will be created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(RACEIMP) integrating the RACE and RACEA-RACEH (2010 on).</w:t>
      </w:r>
      <w:proofErr w:type="gramEnd"/>
      <w:r>
        <w:rPr>
          <w:rFonts w:cs="Calibri"/>
          <w:color w:val="000000"/>
        </w:rPr>
        <w:t xml:space="preserve">  Institutions were</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allowed</w:t>
      </w:r>
      <w:proofErr w:type="gramEnd"/>
      <w:r>
        <w:rPr>
          <w:rFonts w:cs="Calibri"/>
          <w:color w:val="000000"/>
        </w:rPr>
        <w:t xml:space="preserve"> to choose between Race and RACEA-RACEH in Fall 2008, 2009 and for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Term/Completions in </w:t>
      </w:r>
      <w:proofErr w:type="gramStart"/>
      <w:r>
        <w:rPr>
          <w:rFonts w:cs="Calibri"/>
          <w:color w:val="000000"/>
        </w:rPr>
        <w:t>Fall</w:t>
      </w:r>
      <w:proofErr w:type="gramEnd"/>
      <w:r>
        <w:rPr>
          <w:rFonts w:cs="Calibri"/>
          <w:color w:val="000000"/>
        </w:rPr>
        <w:t xml:space="preserve"> 2010 collection cycles.  RACEA-RACEH required for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all</w:t>
      </w:r>
      <w:proofErr w:type="gramEnd"/>
      <w:r>
        <w:rPr>
          <w:rFonts w:cs="Calibri"/>
          <w:color w:val="000000"/>
        </w:rPr>
        <w:t xml:space="preserve"> files beginning Fall 2011.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race/ethnicity guidelines is available in 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5" w:history="1">
        <w:r>
          <w:rPr>
            <w:rFonts w:cs="Calibri"/>
            <w:color w:val="0000FF"/>
            <w:u w:val="single"/>
          </w:rPr>
          <w:t>http://nces.ed.gov/ipeds/reic/resource.asp</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Changed Fall Enrollment 2010 use of new categories to required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RACE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10</w:t>
      </w:r>
      <w:r>
        <w:rPr>
          <w:rFonts w:ascii="Arial" w:hAnsi="Arial" w:cs="Arial"/>
          <w:sz w:val="24"/>
          <w:szCs w:val="24"/>
        </w:rPr>
        <w:tab/>
      </w:r>
      <w:r>
        <w:rPr>
          <w:rFonts w:cs="Calibri"/>
          <w:color w:val="000000"/>
        </w:rPr>
        <w:t>Black / African American</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American Indian / Alaska Native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30</w:t>
      </w:r>
      <w:r>
        <w:rPr>
          <w:rFonts w:ascii="Arial" w:hAnsi="Arial" w:cs="Arial"/>
          <w:sz w:val="24"/>
          <w:szCs w:val="24"/>
        </w:rPr>
        <w:tab/>
      </w:r>
      <w:r>
        <w:rPr>
          <w:rFonts w:cs="Calibri"/>
          <w:color w:val="000000"/>
        </w:rPr>
        <w:t>White / Caucasian</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40</w:t>
      </w:r>
      <w:r>
        <w:rPr>
          <w:rFonts w:ascii="Arial" w:hAnsi="Arial" w:cs="Arial"/>
          <w:sz w:val="24"/>
          <w:szCs w:val="24"/>
        </w:rPr>
        <w:tab/>
      </w:r>
      <w:r>
        <w:rPr>
          <w:rFonts w:cs="Calibri"/>
          <w:color w:val="000000"/>
        </w:rPr>
        <w:t>Hispanic / Latino</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50</w:t>
      </w:r>
      <w:r>
        <w:rPr>
          <w:rFonts w:ascii="Arial" w:hAnsi="Arial" w:cs="Arial"/>
          <w:sz w:val="24"/>
          <w:szCs w:val="24"/>
        </w:rPr>
        <w:tab/>
      </w:r>
      <w:r>
        <w:rPr>
          <w:rFonts w:cs="Calibri"/>
          <w:color w:val="000000"/>
        </w:rPr>
        <w:t xml:space="preserve">Asian/Pacific </w:t>
      </w:r>
      <w:r w:rsidR="00147556">
        <w:rPr>
          <w:rFonts w:cs="Calibri"/>
          <w:color w:val="000000"/>
        </w:rPr>
        <w:t>Islander</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60</w:t>
      </w:r>
      <w:r>
        <w:rPr>
          <w:rFonts w:ascii="Arial" w:hAnsi="Arial" w:cs="Arial"/>
          <w:sz w:val="24"/>
          <w:szCs w:val="24"/>
        </w:rPr>
        <w:tab/>
      </w:r>
      <w:r>
        <w:rPr>
          <w:rFonts w:cs="Calibri"/>
          <w:color w:val="000000"/>
        </w:rPr>
        <w:t>Non-Resident Alien</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70</w:t>
      </w:r>
      <w:r>
        <w:rPr>
          <w:rFonts w:ascii="Arial" w:hAnsi="Arial" w:cs="Arial"/>
          <w:sz w:val="24"/>
          <w:szCs w:val="24"/>
        </w:rPr>
        <w:tab/>
      </w:r>
      <w:r>
        <w:rPr>
          <w:rFonts w:cs="Calibri"/>
          <w:color w:val="000000"/>
        </w:rPr>
        <w:t>Other Race</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rPr>
      </w:pPr>
      <w:r>
        <w:rPr>
          <w:rFonts w:ascii="Arial" w:hAnsi="Arial" w:cs="Arial"/>
          <w:sz w:val="24"/>
          <w:szCs w:val="24"/>
        </w:rPr>
        <w:tab/>
      </w:r>
      <w:r>
        <w:rPr>
          <w:rFonts w:cs="Calibri"/>
          <w:color w:val="000000"/>
        </w:rPr>
        <w:t>90</w:t>
      </w:r>
      <w:r>
        <w:rPr>
          <w:rFonts w:ascii="Arial" w:hAnsi="Arial" w:cs="Arial"/>
          <w:sz w:val="24"/>
          <w:szCs w:val="24"/>
        </w:rPr>
        <w:tab/>
      </w:r>
      <w:r>
        <w:rPr>
          <w:rFonts w:cs="Calibri"/>
          <w:color w:val="000000"/>
        </w:rPr>
        <w:t>Unknown Race</w:t>
      </w:r>
    </w:p>
    <w:p w:rsidR="00527943" w:rsidRDefault="00527943"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cs="Calibri"/>
          <w:color w:val="000000"/>
        </w:rPr>
        <w:tab/>
        <w:t xml:space="preserve">                                         </w:t>
      </w:r>
      <w:r w:rsidR="00147556">
        <w:rPr>
          <w:rFonts w:cs="Calibri"/>
          <w:color w:val="000000"/>
        </w:rPr>
        <w:t xml:space="preserve"> </w:t>
      </w:r>
      <w:proofErr w:type="gramStart"/>
      <w:r>
        <w:rPr>
          <w:rFonts w:cs="Calibri"/>
          <w:color w:val="000000"/>
        </w:rPr>
        <w:t>99  (</w:t>
      </w:r>
      <w:proofErr w:type="gramEnd"/>
      <w:r>
        <w:rPr>
          <w:rFonts w:cs="Calibri"/>
          <w:color w:val="000000"/>
        </w:rPr>
        <w:t>When deprecated)</w:t>
      </w:r>
    </w:p>
    <w:bookmarkEnd w:id="110"/>
    <w:p w:rsidR="00B327BF" w:rsidRDefault="00B327BF" w:rsidP="00EE70B6">
      <w:pPr>
        <w:widowControl w:val="0"/>
        <w:tabs>
          <w:tab w:val="left" w:pos="225"/>
          <w:tab w:val="left" w:pos="2853"/>
        </w:tabs>
        <w:autoSpaceDE w:val="0"/>
        <w:autoSpaceDN w:val="0"/>
        <w:adjustRightInd w:val="0"/>
        <w:spacing w:after="0" w:line="240" w:lineRule="auto"/>
        <w:jc w:val="both"/>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jc w:val="both"/>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11" w:name="RACEA"/>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RACEA</w:t>
      </w:r>
    </w:p>
    <w:p w:rsidR="0002568E" w:rsidRDefault="004121A5" w:rsidP="00EE70B6">
      <w:pPr>
        <w:widowControl w:val="0"/>
        <w:tabs>
          <w:tab w:val="left" w:pos="249"/>
          <w:tab w:val="left" w:pos="2877"/>
        </w:tabs>
        <w:autoSpaceDE w:val="0"/>
        <w:autoSpaceDN w:val="0"/>
        <w:adjustRightInd w:val="0"/>
        <w:spacing w:after="0" w:line="240" w:lineRule="auto"/>
        <w:jc w:val="both"/>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Hispanic / Latino</w:t>
      </w:r>
    </w:p>
    <w:p w:rsidR="0002568E" w:rsidRDefault="004121A5" w:rsidP="00EE70B6">
      <w:pPr>
        <w:widowControl w:val="0"/>
        <w:tabs>
          <w:tab w:val="left" w:pos="249"/>
          <w:tab w:val="left" w:pos="2877"/>
        </w:tabs>
        <w:autoSpaceDE w:val="0"/>
        <w:autoSpaceDN w:val="0"/>
        <w:adjustRightInd w:val="0"/>
        <w:spacing w:after="0" w:line="240" w:lineRule="auto"/>
        <w:jc w:val="both"/>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288; R: 224; C: 156</w:t>
      </w:r>
    </w:p>
    <w:p w:rsidR="0002568E" w:rsidRDefault="004121A5" w:rsidP="00EE70B6">
      <w:pPr>
        <w:widowControl w:val="0"/>
        <w:tabs>
          <w:tab w:val="left" w:pos="240"/>
          <w:tab w:val="left" w:pos="2880"/>
        </w:tabs>
        <w:autoSpaceDE w:val="0"/>
        <w:autoSpaceDN w:val="0"/>
        <w:adjustRightInd w:val="0"/>
        <w:spacing w:after="0" w:line="240" w:lineRule="auto"/>
        <w:jc w:val="both"/>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EE70B6">
      <w:pPr>
        <w:widowControl w:val="0"/>
        <w:tabs>
          <w:tab w:val="left" w:pos="240"/>
          <w:tab w:val="left" w:pos="2904"/>
        </w:tabs>
        <w:autoSpaceDE w:val="0"/>
        <w:autoSpaceDN w:val="0"/>
        <w:adjustRightInd w:val="0"/>
        <w:spacing w:after="0" w:line="240" w:lineRule="auto"/>
        <w:jc w:val="both"/>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EE70B6">
      <w:pPr>
        <w:widowControl w:val="0"/>
        <w:tabs>
          <w:tab w:val="left" w:pos="240"/>
          <w:tab w:val="left" w:pos="2904"/>
        </w:tabs>
        <w:autoSpaceDE w:val="0"/>
        <w:autoSpaceDN w:val="0"/>
        <w:adjustRightInd w:val="0"/>
        <w:spacing w:after="0" w:line="240" w:lineRule="auto"/>
        <w:jc w:val="both"/>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 identifies as Hispanic race/ethnicity</w:t>
      </w:r>
    </w:p>
    <w:p w:rsidR="0002568E" w:rsidRDefault="004121A5" w:rsidP="00EE70B6">
      <w:pPr>
        <w:widowControl w:val="0"/>
        <w:tabs>
          <w:tab w:val="left" w:pos="240"/>
          <w:tab w:val="left" w:pos="2904"/>
        </w:tabs>
        <w:autoSpaceDE w:val="0"/>
        <w:autoSpaceDN w:val="0"/>
        <w:adjustRightInd w:val="0"/>
        <w:spacing w:after="0" w:line="240" w:lineRule="auto"/>
        <w:jc w:val="both"/>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optional for Fall Enrollment in </w:t>
      </w:r>
      <w:proofErr w:type="gramStart"/>
      <w:r>
        <w:rPr>
          <w:rFonts w:cs="Calibri"/>
          <w:color w:val="000000"/>
        </w:rPr>
        <w:t>Fall</w:t>
      </w:r>
      <w:proofErr w:type="gramEnd"/>
      <w:r>
        <w:rPr>
          <w:rFonts w:cs="Calibri"/>
          <w:color w:val="000000"/>
        </w:rPr>
        <w:t xml:space="preserve"> 2008 and Fall 2009 and </w:t>
      </w:r>
    </w:p>
    <w:p w:rsidR="0002568E" w:rsidRDefault="004121A5" w:rsidP="00EE70B6">
      <w:pPr>
        <w:widowControl w:val="0"/>
        <w:tabs>
          <w:tab w:val="left" w:pos="2904"/>
        </w:tabs>
        <w:autoSpaceDE w:val="0"/>
        <w:autoSpaceDN w:val="0"/>
        <w:adjustRightInd w:val="0"/>
        <w:spacing w:after="0" w:line="240" w:lineRule="auto"/>
        <w:jc w:val="both"/>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beginning Fall 2010.  It is optional for Term Registration and </w:t>
      </w:r>
    </w:p>
    <w:p w:rsidR="0002568E" w:rsidRDefault="004121A5" w:rsidP="00EE70B6">
      <w:pPr>
        <w:widowControl w:val="0"/>
        <w:tabs>
          <w:tab w:val="left" w:pos="2904"/>
        </w:tabs>
        <w:autoSpaceDE w:val="0"/>
        <w:autoSpaceDN w:val="0"/>
        <w:adjustRightInd w:val="0"/>
        <w:spacing w:after="0" w:line="240" w:lineRule="auto"/>
        <w:jc w:val="both"/>
        <w:rPr>
          <w:rFonts w:cs="Calibri"/>
          <w:color w:val="000000"/>
          <w:sz w:val="26"/>
          <w:szCs w:val="26"/>
        </w:rPr>
      </w:pPr>
      <w:r>
        <w:rPr>
          <w:rFonts w:ascii="Arial" w:hAnsi="Arial" w:cs="Arial"/>
          <w:sz w:val="24"/>
          <w:szCs w:val="24"/>
        </w:rPr>
        <w:tab/>
      </w:r>
      <w:r>
        <w:rPr>
          <w:rFonts w:cs="Calibri"/>
          <w:color w:val="000000"/>
        </w:rPr>
        <w:t xml:space="preserve">Completion files in </w:t>
      </w:r>
      <w:proofErr w:type="gramStart"/>
      <w:r>
        <w:rPr>
          <w:rFonts w:cs="Calibri"/>
          <w:color w:val="000000"/>
        </w:rPr>
        <w:t>Fall</w:t>
      </w:r>
      <w:proofErr w:type="gramEnd"/>
      <w:r>
        <w:rPr>
          <w:rFonts w:cs="Calibri"/>
          <w:color w:val="000000"/>
        </w:rPr>
        <w:t xml:space="preserve"> 2008, Fall 2009, and Fall 2010, and required </w:t>
      </w:r>
    </w:p>
    <w:p w:rsidR="0002568E" w:rsidRDefault="004121A5" w:rsidP="00EE70B6">
      <w:pPr>
        <w:widowControl w:val="0"/>
        <w:tabs>
          <w:tab w:val="left" w:pos="2904"/>
        </w:tabs>
        <w:autoSpaceDE w:val="0"/>
        <w:autoSpaceDN w:val="0"/>
        <w:adjustRightInd w:val="0"/>
        <w:spacing w:after="0" w:line="240" w:lineRule="auto"/>
        <w:jc w:val="both"/>
        <w:rPr>
          <w:rFonts w:cs="Calibri"/>
          <w:color w:val="000000"/>
          <w:sz w:val="26"/>
          <w:szCs w:val="26"/>
        </w:rPr>
      </w:pPr>
      <w:r>
        <w:rPr>
          <w:rFonts w:ascii="Arial" w:hAnsi="Arial" w:cs="Arial"/>
          <w:sz w:val="24"/>
          <w:szCs w:val="24"/>
        </w:rPr>
        <w:tab/>
      </w:r>
      <w:proofErr w:type="gramStart"/>
      <w:r>
        <w:rPr>
          <w:rFonts w:cs="Calibri"/>
          <w:color w:val="000000"/>
        </w:rPr>
        <w:t>beginning</w:t>
      </w:r>
      <w:proofErr w:type="gramEnd"/>
      <w:r>
        <w:rPr>
          <w:rFonts w:cs="Calibri"/>
          <w:color w:val="000000"/>
        </w:rPr>
        <w:t xml:space="preserve"> Fall 2010.</w:t>
      </w:r>
    </w:p>
    <w:p w:rsidR="0002568E" w:rsidRDefault="004121A5" w:rsidP="00EE70B6">
      <w:pPr>
        <w:widowControl w:val="0"/>
        <w:tabs>
          <w:tab w:val="left" w:pos="2904"/>
        </w:tabs>
        <w:autoSpaceDE w:val="0"/>
        <w:autoSpaceDN w:val="0"/>
        <w:adjustRightInd w:val="0"/>
        <w:spacing w:after="0" w:line="240" w:lineRule="auto"/>
        <w:jc w:val="both"/>
        <w:rPr>
          <w:rFonts w:cs="Calibri"/>
          <w:color w:val="000000"/>
          <w:sz w:val="26"/>
          <w:szCs w:val="26"/>
        </w:rPr>
      </w:pPr>
      <w:r>
        <w:rPr>
          <w:rFonts w:ascii="Arial" w:hAnsi="Arial" w:cs="Arial"/>
          <w:sz w:val="24"/>
          <w:szCs w:val="24"/>
        </w:rPr>
        <w:tab/>
      </w:r>
    </w:p>
    <w:p w:rsidR="0002568E" w:rsidRDefault="004121A5" w:rsidP="00EE70B6">
      <w:pPr>
        <w:widowControl w:val="0"/>
        <w:tabs>
          <w:tab w:val="left" w:pos="2904"/>
        </w:tabs>
        <w:autoSpaceDE w:val="0"/>
        <w:autoSpaceDN w:val="0"/>
        <w:adjustRightInd w:val="0"/>
        <w:spacing w:after="0" w:line="240" w:lineRule="auto"/>
        <w:jc w:val="both"/>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02568E" w:rsidRDefault="004121A5" w:rsidP="00EE70B6">
      <w:pPr>
        <w:widowControl w:val="0"/>
        <w:tabs>
          <w:tab w:val="left" w:pos="2904"/>
        </w:tabs>
        <w:autoSpaceDE w:val="0"/>
        <w:autoSpaceDN w:val="0"/>
        <w:adjustRightInd w:val="0"/>
        <w:spacing w:after="0" w:line="240" w:lineRule="auto"/>
        <w:jc w:val="both"/>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02568E" w:rsidRDefault="004121A5" w:rsidP="00EE70B6">
      <w:pPr>
        <w:widowControl w:val="0"/>
        <w:tabs>
          <w:tab w:val="left" w:pos="2904"/>
        </w:tabs>
        <w:autoSpaceDE w:val="0"/>
        <w:autoSpaceDN w:val="0"/>
        <w:adjustRightInd w:val="0"/>
        <w:spacing w:after="0" w:line="240" w:lineRule="auto"/>
        <w:jc w:val="both"/>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02568E" w:rsidRDefault="004121A5" w:rsidP="00EE70B6">
      <w:pPr>
        <w:widowControl w:val="0"/>
        <w:tabs>
          <w:tab w:val="left" w:pos="2904"/>
        </w:tabs>
        <w:autoSpaceDE w:val="0"/>
        <w:autoSpaceDN w:val="0"/>
        <w:adjustRightInd w:val="0"/>
        <w:spacing w:after="0" w:line="240" w:lineRule="auto"/>
        <w:jc w:val="both"/>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02568E" w:rsidRDefault="004121A5" w:rsidP="00EE70B6">
      <w:pPr>
        <w:widowControl w:val="0"/>
        <w:tabs>
          <w:tab w:val="left" w:pos="2904"/>
        </w:tabs>
        <w:autoSpaceDE w:val="0"/>
        <w:autoSpaceDN w:val="0"/>
        <w:adjustRightInd w:val="0"/>
        <w:spacing w:after="0" w:line="240" w:lineRule="auto"/>
        <w:jc w:val="both"/>
        <w:rPr>
          <w:rFonts w:cs="Calibri"/>
          <w:color w:val="000000"/>
          <w:sz w:val="26"/>
          <w:szCs w:val="26"/>
        </w:rPr>
      </w:pPr>
      <w:r>
        <w:rPr>
          <w:rFonts w:ascii="Arial" w:hAnsi="Arial" w:cs="Arial"/>
          <w:sz w:val="24"/>
          <w:szCs w:val="24"/>
        </w:rPr>
        <w:tab/>
      </w:r>
      <w:r>
        <w:rPr>
          <w:rFonts w:cs="Calibri"/>
          <w:color w:val="000000"/>
        </w:rPr>
        <w:t xml:space="preserve">2011.  </w:t>
      </w:r>
    </w:p>
    <w:p w:rsidR="0002568E" w:rsidRDefault="004121A5" w:rsidP="00EE70B6">
      <w:pPr>
        <w:widowControl w:val="0"/>
        <w:tabs>
          <w:tab w:val="left" w:pos="2904"/>
        </w:tabs>
        <w:autoSpaceDE w:val="0"/>
        <w:autoSpaceDN w:val="0"/>
        <w:adjustRightInd w:val="0"/>
        <w:spacing w:after="0" w:line="240" w:lineRule="auto"/>
        <w:jc w:val="both"/>
        <w:rPr>
          <w:rFonts w:cs="Calibri"/>
          <w:color w:val="000000"/>
          <w:sz w:val="26"/>
          <w:szCs w:val="26"/>
        </w:rPr>
      </w:pPr>
      <w:r>
        <w:rPr>
          <w:rFonts w:ascii="Arial" w:hAnsi="Arial" w:cs="Arial"/>
          <w:sz w:val="24"/>
          <w:szCs w:val="24"/>
        </w:rPr>
        <w:tab/>
      </w:r>
    </w:p>
    <w:p w:rsidR="0002568E" w:rsidRDefault="004121A5" w:rsidP="00EE70B6">
      <w:pPr>
        <w:widowControl w:val="0"/>
        <w:tabs>
          <w:tab w:val="left" w:pos="240"/>
          <w:tab w:val="left" w:pos="2904"/>
        </w:tabs>
        <w:autoSpaceDE w:val="0"/>
        <w:autoSpaceDN w:val="0"/>
        <w:adjustRightInd w:val="0"/>
        <w:spacing w:after="0" w:line="240" w:lineRule="auto"/>
        <w:jc w:val="both"/>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6" w:history="1">
        <w:r>
          <w:rPr>
            <w:rFonts w:cs="Calibri"/>
            <w:color w:val="0000FF"/>
            <w:u w:val="single"/>
          </w:rPr>
          <w:t>http://nces.ed.gov/ipeds/reic/resource.asp</w:t>
        </w:r>
      </w:hyperlink>
    </w:p>
    <w:p w:rsidR="0002568E" w:rsidRDefault="004121A5" w:rsidP="00EE70B6">
      <w:pPr>
        <w:widowControl w:val="0"/>
        <w:tabs>
          <w:tab w:val="left" w:pos="240"/>
          <w:tab w:val="left" w:pos="2904"/>
        </w:tabs>
        <w:autoSpaceDE w:val="0"/>
        <w:autoSpaceDN w:val="0"/>
        <w:adjustRightInd w:val="0"/>
        <w:spacing w:after="0" w:line="240" w:lineRule="auto"/>
        <w:jc w:val="both"/>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EE70B6">
      <w:pPr>
        <w:widowControl w:val="0"/>
        <w:tabs>
          <w:tab w:val="left" w:pos="240"/>
          <w:tab w:val="left" w:pos="2904"/>
        </w:tabs>
        <w:autoSpaceDE w:val="0"/>
        <w:autoSpaceDN w:val="0"/>
        <w:adjustRightInd w:val="0"/>
        <w:spacing w:after="0" w:line="240" w:lineRule="auto"/>
        <w:jc w:val="both"/>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Changed Fall Enrollment 2010 use of new categories to required</w:t>
      </w:r>
    </w:p>
    <w:p w:rsidR="0002568E" w:rsidRDefault="004121A5" w:rsidP="00EE70B6">
      <w:pPr>
        <w:widowControl w:val="0"/>
        <w:tabs>
          <w:tab w:val="left" w:pos="240"/>
        </w:tabs>
        <w:autoSpaceDE w:val="0"/>
        <w:autoSpaceDN w:val="0"/>
        <w:adjustRightInd w:val="0"/>
        <w:spacing w:after="0" w:line="240" w:lineRule="auto"/>
        <w:jc w:val="both"/>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EE70B6">
      <w:pPr>
        <w:widowControl w:val="0"/>
        <w:tabs>
          <w:tab w:val="left" w:pos="240"/>
        </w:tabs>
        <w:autoSpaceDE w:val="0"/>
        <w:autoSpaceDN w:val="0"/>
        <w:adjustRightInd w:val="0"/>
        <w:spacing w:after="0" w:line="240" w:lineRule="auto"/>
        <w:jc w:val="both"/>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EE70B6">
      <w:pPr>
        <w:widowControl w:val="0"/>
        <w:tabs>
          <w:tab w:val="left" w:pos="240"/>
        </w:tabs>
        <w:autoSpaceDE w:val="0"/>
        <w:autoSpaceDN w:val="0"/>
        <w:adjustRightInd w:val="0"/>
        <w:spacing w:after="0" w:line="240" w:lineRule="auto"/>
        <w:jc w:val="both"/>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EE70B6">
      <w:pPr>
        <w:widowControl w:val="0"/>
        <w:tabs>
          <w:tab w:val="left" w:pos="240"/>
          <w:tab w:val="left" w:pos="2904"/>
        </w:tabs>
        <w:autoSpaceDE w:val="0"/>
        <w:autoSpaceDN w:val="0"/>
        <w:adjustRightInd w:val="0"/>
        <w:spacing w:after="0" w:line="240" w:lineRule="auto"/>
        <w:jc w:val="both"/>
        <w:rPr>
          <w:rFonts w:cs="Calibri"/>
          <w:color w:val="000000"/>
          <w:sz w:val="29"/>
          <w:szCs w:val="29"/>
        </w:rPr>
      </w:pPr>
      <w:r>
        <w:rPr>
          <w:rFonts w:ascii="Arial" w:hAnsi="Arial" w:cs="Arial"/>
          <w:sz w:val="24"/>
          <w:szCs w:val="24"/>
        </w:rPr>
        <w:tab/>
      </w:r>
      <w:r>
        <w:rPr>
          <w:rFonts w:cs="Calibri"/>
          <w:color w:val="000000"/>
        </w:rPr>
        <w:t>Collection Year Range:</w:t>
      </w:r>
      <w:r>
        <w:rPr>
          <w:rFonts w:ascii="Arial" w:hAnsi="Arial" w:cs="Arial"/>
          <w:sz w:val="24"/>
          <w:szCs w:val="24"/>
        </w:rPr>
        <w:tab/>
      </w:r>
      <w:r>
        <w:rPr>
          <w:rFonts w:cs="Calibri"/>
          <w:color w:val="000000"/>
        </w:rPr>
        <w:t>2008</w:t>
      </w:r>
    </w:p>
    <w:p w:rsidR="0002568E" w:rsidRDefault="004121A5" w:rsidP="00EE70B6">
      <w:pPr>
        <w:widowControl w:val="0"/>
        <w:tabs>
          <w:tab w:val="left" w:pos="240"/>
          <w:tab w:val="left" w:pos="2904"/>
        </w:tabs>
        <w:autoSpaceDE w:val="0"/>
        <w:autoSpaceDN w:val="0"/>
        <w:adjustRightInd w:val="0"/>
        <w:spacing w:after="0" w:line="240" w:lineRule="auto"/>
        <w:jc w:val="both"/>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RACEX</w:t>
      </w:r>
    </w:p>
    <w:p w:rsidR="0002568E" w:rsidRDefault="004121A5" w:rsidP="00EE70B6">
      <w:pPr>
        <w:widowControl w:val="0"/>
        <w:tabs>
          <w:tab w:val="left" w:pos="240"/>
          <w:tab w:val="left" w:pos="2904"/>
        </w:tabs>
        <w:autoSpaceDE w:val="0"/>
        <w:autoSpaceDN w:val="0"/>
        <w:adjustRightInd w:val="0"/>
        <w:spacing w:after="0" w:line="240" w:lineRule="auto"/>
        <w:jc w:val="both"/>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02568E" w:rsidRDefault="004121A5" w:rsidP="00EE70B6">
      <w:pPr>
        <w:widowControl w:val="0"/>
        <w:tabs>
          <w:tab w:val="left" w:pos="240"/>
        </w:tabs>
        <w:autoSpaceDE w:val="0"/>
        <w:autoSpaceDN w:val="0"/>
        <w:adjustRightInd w:val="0"/>
        <w:spacing w:after="0" w:line="240" w:lineRule="auto"/>
        <w:jc w:val="both"/>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EE70B6">
      <w:pPr>
        <w:widowControl w:val="0"/>
        <w:tabs>
          <w:tab w:val="left" w:pos="240"/>
        </w:tabs>
        <w:autoSpaceDE w:val="0"/>
        <w:autoSpaceDN w:val="0"/>
        <w:adjustRightInd w:val="0"/>
        <w:spacing w:after="0" w:line="240" w:lineRule="auto"/>
        <w:jc w:val="both"/>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EE70B6">
      <w:pPr>
        <w:widowControl w:val="0"/>
        <w:tabs>
          <w:tab w:val="right" w:pos="2292"/>
          <w:tab w:val="left" w:pos="2382"/>
        </w:tabs>
        <w:autoSpaceDE w:val="0"/>
        <w:autoSpaceDN w:val="0"/>
        <w:adjustRightInd w:val="0"/>
        <w:spacing w:after="0" w:line="240" w:lineRule="auto"/>
        <w:jc w:val="both"/>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02568E" w:rsidRDefault="004121A5" w:rsidP="00EE70B6">
      <w:pPr>
        <w:widowControl w:val="0"/>
        <w:tabs>
          <w:tab w:val="right" w:pos="2292"/>
          <w:tab w:val="left" w:pos="2382"/>
        </w:tabs>
        <w:autoSpaceDE w:val="0"/>
        <w:autoSpaceDN w:val="0"/>
        <w:adjustRightInd w:val="0"/>
        <w:spacing w:after="0" w:line="240" w:lineRule="auto"/>
        <w:jc w:val="both"/>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bookmarkEnd w:id="111"/>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12" w:name="RACEB"/>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RACEB</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Non-Resident Alien</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289; R: 225; C: 157</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 identifies as a Non-resident Alien race/ethnicity</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optional for Fall Enrollment in </w:t>
      </w:r>
      <w:proofErr w:type="gramStart"/>
      <w:r>
        <w:rPr>
          <w:rFonts w:cs="Calibri"/>
          <w:color w:val="000000"/>
        </w:rPr>
        <w:t>Fall</w:t>
      </w:r>
      <w:proofErr w:type="gramEnd"/>
      <w:r>
        <w:rPr>
          <w:rFonts w:cs="Calibri"/>
          <w:color w:val="000000"/>
        </w:rPr>
        <w:t xml:space="preserve"> 2008 and Fall 2009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beginning Fall 2010.  It is optional for Term Registration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Completion files in </w:t>
      </w:r>
      <w:proofErr w:type="gramStart"/>
      <w:r>
        <w:rPr>
          <w:rFonts w:cs="Calibri"/>
          <w:color w:val="000000"/>
        </w:rPr>
        <w:t>Fall</w:t>
      </w:r>
      <w:proofErr w:type="gramEnd"/>
      <w:r>
        <w:rPr>
          <w:rFonts w:cs="Calibri"/>
          <w:color w:val="000000"/>
        </w:rPr>
        <w:t xml:space="preserve"> 2008, Fall 2009, and Fall 2010, and required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beginning</w:t>
      </w:r>
      <w:proofErr w:type="gramEnd"/>
      <w:r>
        <w:rPr>
          <w:rFonts w:cs="Calibri"/>
          <w:color w:val="000000"/>
        </w:rPr>
        <w:t xml:space="preserve"> Fall 2010.</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7" w:history="1">
        <w:r>
          <w:rPr>
            <w:rFonts w:cs="Calibri"/>
            <w:color w:val="0000FF"/>
            <w:u w:val="single"/>
          </w:rPr>
          <w:t>http://nces.ed.gov/ipeds/reic/resource.asp</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Changed Fall Enrollment 2010 use of new categories to required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r>
        <w:rPr>
          <w:rFonts w:ascii="Arial" w:hAnsi="Arial" w:cs="Arial"/>
          <w:sz w:val="24"/>
          <w:szCs w:val="24"/>
        </w:rPr>
        <w:tab/>
      </w:r>
      <w:r>
        <w:rPr>
          <w:rFonts w:cs="Calibri"/>
          <w:color w:val="000000"/>
        </w:rPr>
        <w:t>2008</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RACEX</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bookmarkEnd w:id="112"/>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13" w:name="RACEc"/>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RACEC</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Indian / Alaska Native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290; R: 226; C: 158</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Student identifies </w:t>
      </w:r>
      <w:r w:rsidR="0027203D">
        <w:rPr>
          <w:rFonts w:cs="Calibri"/>
          <w:color w:val="000000"/>
        </w:rPr>
        <w:t>as American</w:t>
      </w:r>
      <w:r>
        <w:rPr>
          <w:rFonts w:cs="Calibri"/>
          <w:color w:val="000000"/>
        </w:rPr>
        <w:t xml:space="preserve"> Indian or Alaska Native race/ethnicity</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optional for Fall Enrollment in </w:t>
      </w:r>
      <w:proofErr w:type="gramStart"/>
      <w:r>
        <w:rPr>
          <w:rFonts w:cs="Calibri"/>
          <w:color w:val="000000"/>
        </w:rPr>
        <w:t>Fall</w:t>
      </w:r>
      <w:proofErr w:type="gramEnd"/>
      <w:r>
        <w:rPr>
          <w:rFonts w:cs="Calibri"/>
          <w:color w:val="000000"/>
        </w:rPr>
        <w:t xml:space="preserve"> 2008 and Fall 2009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beginning Fall 2010.  It is optional for Term Registration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Completion files in </w:t>
      </w:r>
      <w:proofErr w:type="gramStart"/>
      <w:r>
        <w:rPr>
          <w:rFonts w:cs="Calibri"/>
          <w:color w:val="000000"/>
        </w:rPr>
        <w:t>Fall</w:t>
      </w:r>
      <w:proofErr w:type="gramEnd"/>
      <w:r>
        <w:rPr>
          <w:rFonts w:cs="Calibri"/>
          <w:color w:val="000000"/>
        </w:rPr>
        <w:t xml:space="preserve"> 2008, Fall 2009, and Fall 2010, and required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beginning</w:t>
      </w:r>
      <w:proofErr w:type="gramEnd"/>
      <w:r>
        <w:rPr>
          <w:rFonts w:cs="Calibri"/>
          <w:color w:val="000000"/>
        </w:rPr>
        <w:t xml:space="preserve"> Fall 2010.</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8" w:history="1">
        <w:r>
          <w:rPr>
            <w:rFonts w:cs="Calibri"/>
            <w:color w:val="0000FF"/>
            <w:u w:val="single"/>
          </w:rPr>
          <w:t>http://nces.ed.gov/ipeds/reic/resource.asp</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Changed Fall Enrollment 2010 use of new categories to required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r>
        <w:rPr>
          <w:rFonts w:ascii="Arial" w:hAnsi="Arial" w:cs="Arial"/>
          <w:sz w:val="24"/>
          <w:szCs w:val="24"/>
        </w:rPr>
        <w:tab/>
      </w:r>
      <w:r>
        <w:rPr>
          <w:rFonts w:cs="Calibri"/>
          <w:color w:val="000000"/>
        </w:rPr>
        <w:t>2008</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RACEX</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bookmarkEnd w:id="113"/>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14" w:name="RACED"/>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RACED</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Asian</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291; R: 227; C: 159</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 identifies as Asian race/ethnicity</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optional for Fall Enrollment in </w:t>
      </w:r>
      <w:proofErr w:type="gramStart"/>
      <w:r>
        <w:rPr>
          <w:rFonts w:cs="Calibri"/>
          <w:color w:val="000000"/>
        </w:rPr>
        <w:t>Fall</w:t>
      </w:r>
      <w:proofErr w:type="gramEnd"/>
      <w:r>
        <w:rPr>
          <w:rFonts w:cs="Calibri"/>
          <w:color w:val="000000"/>
        </w:rPr>
        <w:t xml:space="preserve"> 2008 and Fall 2009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beginning Fall 2010.  It is optional for Term Registration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Completion files in </w:t>
      </w:r>
      <w:proofErr w:type="gramStart"/>
      <w:r>
        <w:rPr>
          <w:rFonts w:cs="Calibri"/>
          <w:color w:val="000000"/>
        </w:rPr>
        <w:t>Fall</w:t>
      </w:r>
      <w:proofErr w:type="gramEnd"/>
      <w:r>
        <w:rPr>
          <w:rFonts w:cs="Calibri"/>
          <w:color w:val="000000"/>
        </w:rPr>
        <w:t xml:space="preserve"> 2008, Fall 2009, and Fall 2010, and required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beginning</w:t>
      </w:r>
      <w:proofErr w:type="gramEnd"/>
      <w:r>
        <w:rPr>
          <w:rFonts w:cs="Calibri"/>
          <w:color w:val="000000"/>
        </w:rPr>
        <w:t xml:space="preserve"> Fall 2010.</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9" w:history="1">
        <w:r>
          <w:rPr>
            <w:rFonts w:cs="Calibri"/>
            <w:color w:val="0000FF"/>
            <w:u w:val="single"/>
          </w:rPr>
          <w:t>http://nces.ed.gov/ipeds/reic/resource.asp</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Changed Fall Enrollment 2010 use of new categories to required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r>
        <w:rPr>
          <w:rFonts w:ascii="Arial" w:hAnsi="Arial" w:cs="Arial"/>
          <w:sz w:val="24"/>
          <w:szCs w:val="24"/>
        </w:rPr>
        <w:tab/>
      </w:r>
      <w:r>
        <w:rPr>
          <w:rFonts w:cs="Calibri"/>
          <w:color w:val="000000"/>
        </w:rPr>
        <w:t>2008</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RACEX</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bookmarkEnd w:id="114"/>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15" w:name="RACEe"/>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RACEE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Black / African American</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295; R: 228; C: 160</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 identifies as Black or African American race/ethnicity</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optional for Fall Enrollment in </w:t>
      </w:r>
      <w:proofErr w:type="gramStart"/>
      <w:r>
        <w:rPr>
          <w:rFonts w:cs="Calibri"/>
          <w:color w:val="000000"/>
        </w:rPr>
        <w:t>Fall</w:t>
      </w:r>
      <w:proofErr w:type="gramEnd"/>
      <w:r>
        <w:rPr>
          <w:rFonts w:cs="Calibri"/>
          <w:color w:val="000000"/>
        </w:rPr>
        <w:t xml:space="preserve"> 2008 and Fall 2009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beginning Fall 2010.  It is optional for Term Registration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Completion files in </w:t>
      </w:r>
      <w:proofErr w:type="gramStart"/>
      <w:r>
        <w:rPr>
          <w:rFonts w:cs="Calibri"/>
          <w:color w:val="000000"/>
        </w:rPr>
        <w:t>Fall</w:t>
      </w:r>
      <w:proofErr w:type="gramEnd"/>
      <w:r>
        <w:rPr>
          <w:rFonts w:cs="Calibri"/>
          <w:color w:val="000000"/>
        </w:rPr>
        <w:t xml:space="preserve"> 2008, Fall 2009, and Fall 2010, and required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beginning</w:t>
      </w:r>
      <w:proofErr w:type="gramEnd"/>
      <w:r>
        <w:rPr>
          <w:rFonts w:cs="Calibri"/>
          <w:color w:val="000000"/>
        </w:rPr>
        <w:t xml:space="preserve"> Fall 2010.</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0" w:history="1">
        <w:r>
          <w:rPr>
            <w:rFonts w:cs="Calibri"/>
            <w:color w:val="0000FF"/>
            <w:u w:val="single"/>
          </w:rPr>
          <w:t>http://nces.ed.gov/ipeds/reic/resource.asp</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Changed Fall Enrollment 2010 use of new categories to required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r>
        <w:rPr>
          <w:rFonts w:ascii="Arial" w:hAnsi="Arial" w:cs="Arial"/>
          <w:sz w:val="24"/>
          <w:szCs w:val="24"/>
        </w:rPr>
        <w:tab/>
      </w:r>
      <w:r>
        <w:rPr>
          <w:rFonts w:cs="Calibri"/>
          <w:color w:val="000000"/>
        </w:rPr>
        <w:t>2008</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RACEX</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bookmarkEnd w:id="115"/>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16" w:name="RACEF"/>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RACEF</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Native </w:t>
      </w:r>
      <w:r w:rsidR="0027203D">
        <w:rPr>
          <w:rFonts w:cs="Calibri"/>
          <w:color w:val="000000"/>
        </w:rPr>
        <w:t>Hawaiian</w:t>
      </w:r>
      <w:r>
        <w:rPr>
          <w:rFonts w:cs="Calibri"/>
          <w:color w:val="000000"/>
        </w:rPr>
        <w:t xml:space="preserve"> / Other Pacific Islander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293; R: 229; C: 161</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Student identifies as Native </w:t>
      </w:r>
      <w:r w:rsidR="0027203D">
        <w:rPr>
          <w:rFonts w:cs="Calibri"/>
          <w:color w:val="000000"/>
        </w:rPr>
        <w:t>Hawaiian</w:t>
      </w:r>
      <w:r>
        <w:rPr>
          <w:rFonts w:cs="Calibri"/>
          <w:color w:val="000000"/>
        </w:rPr>
        <w:t xml:space="preserve"> or other Pacific Islander race/ethnicity</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optional for Fall Enrollment in </w:t>
      </w:r>
      <w:proofErr w:type="gramStart"/>
      <w:r>
        <w:rPr>
          <w:rFonts w:cs="Calibri"/>
          <w:color w:val="000000"/>
        </w:rPr>
        <w:t>Fall</w:t>
      </w:r>
      <w:proofErr w:type="gramEnd"/>
      <w:r>
        <w:rPr>
          <w:rFonts w:cs="Calibri"/>
          <w:color w:val="000000"/>
        </w:rPr>
        <w:t xml:space="preserve"> 2008 and Fall 2009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beginning Fall 2010.  It is optional for Term Registration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Completion files in </w:t>
      </w:r>
      <w:proofErr w:type="gramStart"/>
      <w:r>
        <w:rPr>
          <w:rFonts w:cs="Calibri"/>
          <w:color w:val="000000"/>
        </w:rPr>
        <w:t>Fall</w:t>
      </w:r>
      <w:proofErr w:type="gramEnd"/>
      <w:r>
        <w:rPr>
          <w:rFonts w:cs="Calibri"/>
          <w:color w:val="000000"/>
        </w:rPr>
        <w:t xml:space="preserve"> 2008, Fall 2009, and Fall 2010, and required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beginning</w:t>
      </w:r>
      <w:proofErr w:type="gramEnd"/>
      <w:r>
        <w:rPr>
          <w:rFonts w:cs="Calibri"/>
          <w:color w:val="000000"/>
        </w:rPr>
        <w:t xml:space="preserve"> Fall 2010.</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1" w:history="1">
        <w:r>
          <w:rPr>
            <w:rFonts w:cs="Calibri"/>
            <w:color w:val="0000FF"/>
            <w:u w:val="single"/>
          </w:rPr>
          <w:t>http://nces.ed.gov/ipeds/reic/resource.asp</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Changed Fall Enrollment 2010 use of new categories to required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r>
        <w:rPr>
          <w:rFonts w:ascii="Arial" w:hAnsi="Arial" w:cs="Arial"/>
          <w:sz w:val="24"/>
          <w:szCs w:val="24"/>
        </w:rPr>
        <w:tab/>
      </w:r>
      <w:r>
        <w:rPr>
          <w:rFonts w:cs="Calibri"/>
          <w:color w:val="000000"/>
        </w:rPr>
        <w:t>2008</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RACEX</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bookmarkEnd w:id="116"/>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17" w:name="RACEG"/>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RACEG</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White / Caucasian</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294; R: 230; C: 162</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 identifies as White or Caucasian race/ethnicity</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optional for Fall Enrollment in </w:t>
      </w:r>
      <w:proofErr w:type="gramStart"/>
      <w:r>
        <w:rPr>
          <w:rFonts w:cs="Calibri"/>
          <w:color w:val="000000"/>
        </w:rPr>
        <w:t>Fall</w:t>
      </w:r>
      <w:proofErr w:type="gramEnd"/>
      <w:r>
        <w:rPr>
          <w:rFonts w:cs="Calibri"/>
          <w:color w:val="000000"/>
        </w:rPr>
        <w:t xml:space="preserve"> 2008 and Fall 2009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beginning Fall 2010.  It is optional for Term Registration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Completion files in </w:t>
      </w:r>
      <w:proofErr w:type="gramStart"/>
      <w:r>
        <w:rPr>
          <w:rFonts w:cs="Calibri"/>
          <w:color w:val="000000"/>
        </w:rPr>
        <w:t>Fall</w:t>
      </w:r>
      <w:proofErr w:type="gramEnd"/>
      <w:r>
        <w:rPr>
          <w:rFonts w:cs="Calibri"/>
          <w:color w:val="000000"/>
        </w:rPr>
        <w:t xml:space="preserve"> 2008, Fall 2009, and Fall 2010, and required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beginning</w:t>
      </w:r>
      <w:proofErr w:type="gramEnd"/>
      <w:r>
        <w:rPr>
          <w:rFonts w:cs="Calibri"/>
          <w:color w:val="000000"/>
        </w:rPr>
        <w:t xml:space="preserve"> Fall 2010.</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2" w:history="1">
        <w:r>
          <w:rPr>
            <w:rFonts w:cs="Calibri"/>
            <w:color w:val="0000FF"/>
            <w:u w:val="single"/>
          </w:rPr>
          <w:t>http://nces.ed.gov/ipeds/reic/resource.asp</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Changed Fall Enrollment 2010 use of new categories to required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r>
        <w:rPr>
          <w:rFonts w:ascii="Arial" w:hAnsi="Arial" w:cs="Arial"/>
          <w:sz w:val="24"/>
          <w:szCs w:val="24"/>
        </w:rPr>
        <w:tab/>
      </w:r>
      <w:r>
        <w:rPr>
          <w:rFonts w:cs="Calibri"/>
          <w:color w:val="000000"/>
        </w:rPr>
        <w:t>2008</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RACEX</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bookmarkEnd w:id="117"/>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118" w:name="RACEH"/>
      <w:r w:rsidR="004121A5">
        <w:rPr>
          <w:rFonts w:cs="Calibri"/>
          <w:b/>
          <w:bCs/>
          <w:color w:val="000000"/>
        </w:rPr>
        <w:t>Field Name:</w:t>
      </w:r>
      <w:r w:rsidR="004121A5">
        <w:rPr>
          <w:rFonts w:ascii="Arial" w:hAnsi="Arial" w:cs="Arial"/>
          <w:sz w:val="24"/>
          <w:szCs w:val="24"/>
        </w:rPr>
        <w:tab/>
      </w:r>
      <w:r w:rsidR="004121A5">
        <w:rPr>
          <w:rFonts w:cs="Calibri"/>
          <w:b/>
          <w:bCs/>
          <w:color w:val="000000"/>
        </w:rPr>
        <w:t>RACEH</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Other / Unknown</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295; R: 231; C: 163</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Student identifies as </w:t>
      </w:r>
      <w:proofErr w:type="gramStart"/>
      <w:r>
        <w:rPr>
          <w:rFonts w:cs="Calibri"/>
          <w:color w:val="000000"/>
        </w:rPr>
        <w:t>Other</w:t>
      </w:r>
      <w:proofErr w:type="gramEnd"/>
      <w:r>
        <w:rPr>
          <w:rFonts w:cs="Calibri"/>
          <w:color w:val="000000"/>
        </w:rPr>
        <w:t xml:space="preserve"> race/ethnicity</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optional for Fall Enrollment in </w:t>
      </w:r>
      <w:proofErr w:type="gramStart"/>
      <w:r>
        <w:rPr>
          <w:rFonts w:cs="Calibri"/>
          <w:color w:val="000000"/>
        </w:rPr>
        <w:t>Fall</w:t>
      </w:r>
      <w:proofErr w:type="gramEnd"/>
      <w:r>
        <w:rPr>
          <w:rFonts w:cs="Calibri"/>
          <w:color w:val="000000"/>
        </w:rPr>
        <w:t xml:space="preserve"> 2008 and Fall 2009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beginning Fall 2010.  It is optional for Term Registration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Completion files in </w:t>
      </w:r>
      <w:proofErr w:type="gramStart"/>
      <w:r>
        <w:rPr>
          <w:rFonts w:cs="Calibri"/>
          <w:color w:val="000000"/>
        </w:rPr>
        <w:t>Fall</w:t>
      </w:r>
      <w:proofErr w:type="gramEnd"/>
      <w:r>
        <w:rPr>
          <w:rFonts w:cs="Calibri"/>
          <w:color w:val="000000"/>
        </w:rPr>
        <w:t xml:space="preserve"> 2008, Fall 2009, and Fall 2010, and required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beginning</w:t>
      </w:r>
      <w:proofErr w:type="gramEnd"/>
      <w:r>
        <w:rPr>
          <w:rFonts w:cs="Calibri"/>
          <w:color w:val="000000"/>
        </w:rPr>
        <w:t xml:space="preserve"> Fall 2010.</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3" w:history="1">
        <w:r>
          <w:rPr>
            <w:rFonts w:cs="Calibri"/>
            <w:color w:val="0000FF"/>
            <w:u w:val="single"/>
          </w:rPr>
          <w:t>http://nces.ed.gov/ipeds/reic/resource.asp</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Changed Fall Enrollment 2010 use of new categories to required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r>
        <w:rPr>
          <w:rFonts w:ascii="Arial" w:hAnsi="Arial" w:cs="Arial"/>
          <w:sz w:val="24"/>
          <w:szCs w:val="24"/>
        </w:rPr>
        <w:tab/>
      </w:r>
      <w:r>
        <w:rPr>
          <w:rFonts w:cs="Calibri"/>
          <w:color w:val="000000"/>
        </w:rPr>
        <w:t>2008</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RACEX</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19" w:name="REASOVR"/>
      <w:bookmarkEnd w:id="118"/>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REASOVR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Reason for FT / PT Override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91; R: 91</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DEPRECATED9</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w:t>
      </w:r>
      <w:r>
        <w:rPr>
          <w:rFonts w:ascii="Arial" w:hAnsi="Arial" w:cs="Arial"/>
          <w:sz w:val="24"/>
          <w:szCs w:val="24"/>
        </w:rPr>
        <w:tab/>
      </w:r>
      <w:r>
        <w:rPr>
          <w:rFonts w:cs="Calibri"/>
          <w:color w:val="000000"/>
        </w:rPr>
        <w:t>Variable is deprecated please use "9"</w:t>
      </w:r>
    </w:p>
    <w:bookmarkEnd w:id="119"/>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20" w:name="REENGL"/>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REENGLE/R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Remedial English Credit Hours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120-122; R: 123-125</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Number of remedial/developmental English credit hours a student is enrolled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(E) </w:t>
      </w:r>
      <w:proofErr w:type="gramStart"/>
      <w:r>
        <w:rPr>
          <w:rFonts w:cs="Calibri"/>
          <w:color w:val="000000"/>
        </w:rPr>
        <w:t>or</w:t>
      </w:r>
      <w:proofErr w:type="gramEnd"/>
      <w:r>
        <w:rPr>
          <w:rFonts w:cs="Calibri"/>
          <w:color w:val="000000"/>
        </w:rPr>
        <w:t xml:space="preserve"> attempted (C) during the term being reported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ESL coursework should not be included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Specified ESL coursework is excluded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CREDHOUR3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included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bookmarkEnd w:id="120"/>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21" w:name="REMATH"/>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REMATHE/R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Remedial Math Credit Hours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117-119; R: 120-122</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Number of remedial/developmental Math credit hours a student is enrolled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(E) </w:t>
      </w:r>
      <w:proofErr w:type="gramStart"/>
      <w:r>
        <w:rPr>
          <w:rFonts w:cs="Calibri"/>
          <w:color w:val="000000"/>
        </w:rPr>
        <w:t>or</w:t>
      </w:r>
      <w:proofErr w:type="gramEnd"/>
      <w:r>
        <w:rPr>
          <w:rFonts w:cs="Calibri"/>
          <w:color w:val="000000"/>
        </w:rPr>
        <w:t xml:space="preserve"> attempted © during the term being reported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ESL coursework should not be included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Specified ESL coursework is excluded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CREDHOUR3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included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bookmarkEnd w:id="121"/>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22" w:name="REOTHR"/>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REOTHRE/R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Remedial credit hours in disciplines other than math, English, or reading</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296-298; R: 232-234</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 (optional 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Report the total number of credits enrolled for (Fall Enrollment File), 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attempted</w:t>
      </w:r>
      <w:proofErr w:type="gramEnd"/>
      <w:r>
        <w:rPr>
          <w:rFonts w:cs="Calibri"/>
          <w:color w:val="000000"/>
        </w:rPr>
        <w:t xml:space="preserve"> (Term Registration file) in developmental courses not included in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REMATHE/R, REENGLE/R, or REREADE/R</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ESL coursework should not be included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 xml:space="preserve">New in 2010, REOTHRE/R may replace credit hours recently reported in </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r>
        <w:rPr>
          <w:rFonts w:ascii="Arial" w:hAnsi="Arial" w:cs="Arial"/>
          <w:sz w:val="24"/>
          <w:szCs w:val="24"/>
        </w:rPr>
        <w:tab/>
      </w:r>
      <w:r>
        <w:rPr>
          <w:rFonts w:cs="Calibri"/>
          <w:color w:val="000000"/>
        </w:rPr>
        <w:t>2010 to 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CREDHOUR3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included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bookmarkEnd w:id="122"/>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23" w:name="REREAD"/>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REREADE/R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Remedial Reading Credit Hours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123-125; R: 126-128</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Number of remedial/developmental Reading credit hours a student is enrolled</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(E) </w:t>
      </w:r>
      <w:proofErr w:type="gramStart"/>
      <w:r>
        <w:rPr>
          <w:rFonts w:cs="Calibri"/>
          <w:color w:val="000000"/>
        </w:rPr>
        <w:t>or</w:t>
      </w:r>
      <w:proofErr w:type="gramEnd"/>
      <w:r>
        <w:rPr>
          <w:rFonts w:cs="Calibri"/>
          <w:color w:val="000000"/>
        </w:rPr>
        <w:t xml:space="preserve"> attempted © during the term being reported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ESL coursework should not be included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Specified ESL coursework is excluded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CREDHOUR3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included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bookmarkEnd w:id="123"/>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24" w:name="SATMAT"/>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SATMAT</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SAT Math Score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181-183</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score an entering student received on the mathematics portion of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Scholastic Aptitude Test (SAT) submitted for admissions consideration.</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SAT subscale scores should be reported from the same test administration.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ACT/SAT concordance information available in the Hyperlink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p>
    <w:p w:rsidR="00344B3A" w:rsidRDefault="00344B3A" w:rsidP="00344B3A">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4" w:history="1">
        <w:r>
          <w:rPr>
            <w:rFonts w:cs="Calibri"/>
            <w:color w:val="0000FF"/>
            <w:u w:val="single"/>
          </w:rPr>
          <w:t>http://www.dhe.mo.gov/files/research/emsas/ACT_SAT_Concordance.xls</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SAT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800</w:t>
      </w:r>
      <w:r>
        <w:rPr>
          <w:rFonts w:ascii="Arial" w:hAnsi="Arial" w:cs="Arial"/>
          <w:sz w:val="24"/>
          <w:szCs w:val="24"/>
        </w:rPr>
        <w:tab/>
      </w:r>
      <w:r>
        <w:rPr>
          <w:rFonts w:cs="Calibri"/>
          <w:color w:val="000000"/>
        </w:rPr>
        <w:t>Acceptable Values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Unknown, or Not Applicable</w:t>
      </w:r>
    </w:p>
    <w:bookmarkEnd w:id="124"/>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25" w:name="SATVER"/>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SATVER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SAT Verbal Score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178-180</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score an entering student received on the verbal portion of the Scholastic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Aptitude Test (SAT) submitted for admissions consideration.</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SAT subscale scores should be reported from the same test administration.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ACT/SAT concordance information available in the Hyperlink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p>
    <w:p w:rsidR="00344B3A" w:rsidRDefault="00344B3A" w:rsidP="00344B3A">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5" w:history="1">
        <w:r>
          <w:rPr>
            <w:rFonts w:cs="Calibri"/>
            <w:color w:val="0000FF"/>
            <w:u w:val="single"/>
          </w:rPr>
          <w:t>http://www.dhe.mo.gov/files/research/emsas/ACT_SAT_Concordance.xls</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SAT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800</w:t>
      </w:r>
      <w:r>
        <w:rPr>
          <w:rFonts w:ascii="Arial" w:hAnsi="Arial" w:cs="Arial"/>
          <w:sz w:val="24"/>
          <w:szCs w:val="24"/>
        </w:rPr>
        <w:tab/>
      </w:r>
      <w:r>
        <w:rPr>
          <w:rFonts w:cs="Calibri"/>
          <w:color w:val="000000"/>
        </w:rPr>
        <w:t>Acceptable Values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Unknown, or Not Applicable</w:t>
      </w:r>
    </w:p>
    <w:bookmarkEnd w:id="125"/>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26" w:name="SOCSEC1"/>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SOCSEC1</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SSN or Student ID</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15-23; R: 15-23; C: 15-23</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9</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A student's social security number or student ID most recently provided to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the student has not provided the institution with a social security number,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does not have a social security number (e.g., a nonresident alien), record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w:t>
      </w:r>
      <w:proofErr w:type="gramEnd"/>
      <w:r>
        <w:rPr>
          <w:rFonts w:cs="Calibri"/>
          <w:color w:val="000000"/>
        </w:rPr>
        <w:t xml:space="preserve"> institutionally assigned student identification number in this field as well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as</w:t>
      </w:r>
      <w:proofErr w:type="gramEnd"/>
      <w:r>
        <w:rPr>
          <w:rFonts w:cs="Calibri"/>
          <w:color w:val="000000"/>
        </w:rPr>
        <w:t xml:space="preserve"> in the CAMPUSID field. The Primary SSN or Student ID Status (SSTAT1) field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should</w:t>
      </w:r>
      <w:proofErr w:type="gramEnd"/>
      <w:r>
        <w:rPr>
          <w:rFonts w:cs="Calibri"/>
          <w:color w:val="000000"/>
        </w:rPr>
        <w:t xml:space="preserve"> be set to '2'.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If an incorrect social security number is originally reported and later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receives the student's true social security number, the incorrect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social</w:t>
      </w:r>
      <w:proofErr w:type="gramEnd"/>
      <w:r>
        <w:rPr>
          <w:rFonts w:cs="Calibri"/>
          <w:color w:val="000000"/>
        </w:rPr>
        <w:t xml:space="preserve"> security number, originally reported as SOCSEC1 should be moved to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Second Most Recent Social Security Number (SOCSEC2) field and the true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correct social security number should be reported in the Most Recent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Social Security Number (SOCSEC1) field on all subsequent records.</w:t>
      </w:r>
      <w:proofErr w:type="gramEnd"/>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STRINGNONE</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String variable, no codeset value information available</w:t>
      </w:r>
    </w:p>
    <w:bookmarkEnd w:id="126"/>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27" w:name="SOCSEC2"/>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SOCSEC2</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SSN or Student ID</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25-33; R: 25-33; C: 25-33</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9</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A student's previously provided social security number or student ID.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Complete this field if the student's social security number has been changed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during</w:t>
      </w:r>
      <w:proofErr w:type="gramEnd"/>
      <w:r>
        <w:rPr>
          <w:rFonts w:cs="Calibri"/>
          <w:color w:val="000000"/>
        </w:rPr>
        <w:t xml:space="preserve"> the student's enrollment at the institution submitting the report (e.g.,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original social security number reported in the SOCSEC1 field was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assigned</w:t>
      </w:r>
      <w:proofErr w:type="gramEnd"/>
      <w:r>
        <w:rPr>
          <w:rFonts w:cs="Calibri"/>
          <w:color w:val="000000"/>
        </w:rPr>
        <w:t xml:space="preserve"> by the institution or was incorrect).</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If the institution has only used one unique student identifier for the student in</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the</w:t>
      </w:r>
      <w:proofErr w:type="gramEnd"/>
      <w:r>
        <w:rPr>
          <w:rFonts w:cs="Calibri"/>
          <w:color w:val="000000"/>
        </w:rPr>
        <w:t xml:space="preserve"> files submitted to the CBHE, then this field should be zero filled.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STRINGNONE</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String variable, no codeset value information available</w:t>
      </w:r>
    </w:p>
    <w:bookmarkEnd w:id="127"/>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28" w:name="SPORT"/>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SPORT</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Sport</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206-207; R: 146-147</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DEPRECATED99</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bookmarkEnd w:id="128"/>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29" w:name="SSTAT1"/>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SSTAT1</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SSN or Student ID Status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24; R: 24; C: 24</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Indicates whether the Most Recent Social Security Number (SOCSEC1) is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assigned</w:t>
      </w:r>
      <w:proofErr w:type="gramEnd"/>
      <w:r>
        <w:rPr>
          <w:rFonts w:cs="Calibri"/>
          <w:color w:val="000000"/>
        </w:rPr>
        <w:t xml:space="preserve"> by the institution or is an actual social security number.</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SSTAT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 xml:space="preserve">Value is NOT assigned by the institution and is believed by the institution to be the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actual social security number.</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Value IS assigned by the institution.</w:t>
      </w:r>
    </w:p>
    <w:bookmarkEnd w:id="129"/>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30" w:name="SSTAT2"/>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SSTAT2</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SSN or Student ID Status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34; R: 34; C: 34</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Indicates whether the Second Most Recent Social Security Number (SOCSEC2)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was</w:t>
      </w:r>
      <w:proofErr w:type="gramEnd"/>
      <w:r>
        <w:rPr>
          <w:rFonts w:cs="Calibri"/>
          <w:color w:val="000000"/>
        </w:rPr>
        <w:t xml:space="preserve"> a number originally assigned by the institution or was a social security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number</w:t>
      </w:r>
      <w:proofErr w:type="gramEnd"/>
      <w:r>
        <w:rPr>
          <w:rFonts w:cs="Calibri"/>
          <w:color w:val="000000"/>
        </w:rPr>
        <w:t xml:space="preserve"> originally reported in error or incorrectly.</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SSTAT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AE06A3" w:rsidRPr="00AE06A3" w:rsidRDefault="00AE06A3" w:rsidP="00AE06A3">
      <w:pPr>
        <w:pStyle w:val="ListParagraph"/>
        <w:widowControl w:val="0"/>
        <w:numPr>
          <w:ilvl w:val="0"/>
          <w:numId w:val="3"/>
        </w:numPr>
        <w:tabs>
          <w:tab w:val="right" w:pos="2292"/>
          <w:tab w:val="left" w:pos="2382"/>
        </w:tabs>
        <w:autoSpaceDE w:val="0"/>
        <w:autoSpaceDN w:val="0"/>
        <w:adjustRightInd w:val="0"/>
        <w:spacing w:after="0" w:line="240" w:lineRule="auto"/>
        <w:rPr>
          <w:rFonts w:asciiTheme="minorHAnsi" w:hAnsiTheme="minorHAnsi" w:cs="Arial"/>
        </w:rPr>
      </w:pPr>
      <w:r w:rsidRPr="00AE06A3">
        <w:rPr>
          <w:rFonts w:asciiTheme="minorHAnsi" w:hAnsiTheme="minorHAnsi" w:cs="Arial"/>
        </w:rPr>
        <w:t xml:space="preserve">The Second Most Recent Social Security Number (SOCSEC2) is zero-filled.  No other </w:t>
      </w:r>
    </w:p>
    <w:p w:rsidR="002B7A15" w:rsidRPr="00AE06A3" w:rsidRDefault="00AE06A3" w:rsidP="00AE06A3">
      <w:pPr>
        <w:widowControl w:val="0"/>
        <w:tabs>
          <w:tab w:val="right" w:pos="2292"/>
          <w:tab w:val="left" w:pos="2382"/>
        </w:tabs>
        <w:autoSpaceDE w:val="0"/>
        <w:autoSpaceDN w:val="0"/>
        <w:adjustRightInd w:val="0"/>
        <w:spacing w:after="0" w:line="240" w:lineRule="auto"/>
        <w:ind w:left="2190"/>
        <w:rPr>
          <w:rFonts w:asciiTheme="minorHAnsi" w:hAnsiTheme="minorHAnsi" w:cs="Arial"/>
        </w:rPr>
      </w:pPr>
      <w:r>
        <w:rPr>
          <w:rFonts w:asciiTheme="minorHAnsi" w:hAnsiTheme="minorHAnsi" w:cs="Arial"/>
        </w:rPr>
        <w:tab/>
      </w:r>
      <w:r>
        <w:rPr>
          <w:rFonts w:asciiTheme="minorHAnsi" w:hAnsiTheme="minorHAnsi" w:cs="Arial"/>
        </w:rPr>
        <w:tab/>
      </w:r>
      <w:r w:rsidRPr="00AE06A3">
        <w:rPr>
          <w:rFonts w:asciiTheme="minorHAnsi" w:hAnsiTheme="minorHAnsi" w:cs="Arial"/>
        </w:rPr>
        <w:t>SOCSEC1 previously supplied</w:t>
      </w:r>
    </w:p>
    <w:p w:rsidR="00AE06A3" w:rsidRDefault="004121A5" w:rsidP="002B7A15">
      <w:pPr>
        <w:widowControl w:val="0"/>
        <w:tabs>
          <w:tab w:val="right" w:pos="2292"/>
          <w:tab w:val="left" w:pos="2382"/>
        </w:tabs>
        <w:autoSpaceDE w:val="0"/>
        <w:autoSpaceDN w:val="0"/>
        <w:adjustRightInd w:val="0"/>
        <w:spacing w:after="0" w:line="240" w:lineRule="auto"/>
        <w:ind w:left="2382" w:hanging="1887"/>
        <w:rPr>
          <w:rFonts w:asciiTheme="minorHAnsi" w:hAnsiTheme="minorHAnsi" w:cs="Arial"/>
        </w:rPr>
      </w:pPr>
      <w:r w:rsidRPr="00B006CC">
        <w:rPr>
          <w:rFonts w:asciiTheme="minorHAnsi" w:hAnsiTheme="minorHAnsi" w:cs="Arial"/>
        </w:rPr>
        <w:tab/>
      </w:r>
      <w:r w:rsidRPr="00B006CC">
        <w:rPr>
          <w:rFonts w:asciiTheme="minorHAnsi" w:hAnsiTheme="minorHAnsi" w:cs="Calibri"/>
          <w:color w:val="000000"/>
        </w:rPr>
        <w:t>2</w:t>
      </w:r>
      <w:r w:rsidRPr="00B006CC">
        <w:rPr>
          <w:rFonts w:asciiTheme="minorHAnsi" w:hAnsiTheme="minorHAnsi" w:cs="Arial"/>
        </w:rPr>
        <w:tab/>
      </w:r>
      <w:r w:rsidR="002B7A15" w:rsidRPr="002B7A15">
        <w:rPr>
          <w:rFonts w:asciiTheme="minorHAnsi" w:hAnsiTheme="minorHAnsi" w:cs="Arial"/>
        </w:rPr>
        <w:t xml:space="preserve">The Second Most Recent Social Security Number (SOCSEC2) is a number previously used </w:t>
      </w:r>
    </w:p>
    <w:p w:rsidR="0002568E" w:rsidRDefault="00AE06A3" w:rsidP="002B7A15">
      <w:pPr>
        <w:widowControl w:val="0"/>
        <w:tabs>
          <w:tab w:val="right" w:pos="2292"/>
          <w:tab w:val="left" w:pos="2382"/>
        </w:tabs>
        <w:autoSpaceDE w:val="0"/>
        <w:autoSpaceDN w:val="0"/>
        <w:adjustRightInd w:val="0"/>
        <w:spacing w:after="0" w:line="240" w:lineRule="auto"/>
        <w:ind w:left="2382" w:hanging="1887"/>
        <w:rPr>
          <w:rFonts w:asciiTheme="minorHAnsi" w:hAnsiTheme="minorHAnsi" w:cs="Arial"/>
        </w:rPr>
      </w:pPr>
      <w:r>
        <w:rPr>
          <w:rFonts w:asciiTheme="minorHAnsi" w:hAnsiTheme="minorHAnsi" w:cs="Calibri"/>
          <w:color w:val="000000"/>
        </w:rPr>
        <w:tab/>
      </w:r>
      <w:r>
        <w:rPr>
          <w:rFonts w:asciiTheme="minorHAnsi" w:hAnsiTheme="minorHAnsi" w:cs="Calibri"/>
          <w:color w:val="000000"/>
        </w:rPr>
        <w:tab/>
      </w:r>
      <w:proofErr w:type="gramStart"/>
      <w:r w:rsidR="002B7A15" w:rsidRPr="002B7A15">
        <w:rPr>
          <w:rFonts w:asciiTheme="minorHAnsi" w:hAnsiTheme="minorHAnsi" w:cs="Arial"/>
        </w:rPr>
        <w:t>as</w:t>
      </w:r>
      <w:proofErr w:type="gramEnd"/>
      <w:r w:rsidR="002B7A15" w:rsidRPr="002B7A15">
        <w:rPr>
          <w:rFonts w:asciiTheme="minorHAnsi" w:hAnsiTheme="minorHAnsi" w:cs="Arial"/>
        </w:rPr>
        <w:t xml:space="preserve"> the Most Recent Social Security Number (SOCSEC1).</w:t>
      </w:r>
    </w:p>
    <w:bookmarkEnd w:id="130"/>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B006CC" w:rsidRDefault="00DA07A2" w:rsidP="00B327BF">
      <w:pPr>
        <w:widowControl w:val="0"/>
        <w:tabs>
          <w:tab w:val="left" w:pos="225"/>
          <w:tab w:val="left" w:pos="2853"/>
        </w:tabs>
        <w:autoSpaceDE w:val="0"/>
        <w:autoSpaceDN w:val="0"/>
        <w:adjustRightInd w:val="0"/>
        <w:spacing w:after="0" w:line="240" w:lineRule="auto"/>
      </w:pPr>
      <w:hyperlink w:anchor="_Term_Registration" w:history="1">
        <w:r w:rsidR="00B327BF" w:rsidRPr="00A7633F">
          <w:rPr>
            <w:rStyle w:val="Hyperlink"/>
            <w:rFonts w:asciiTheme="majorHAnsi" w:hAnsiTheme="majorHAnsi" w:cs="Arial"/>
            <w:sz w:val="24"/>
            <w:szCs w:val="24"/>
          </w:rPr>
          <w:t>Term Registration Layout</w:t>
        </w:r>
      </w:hyperlink>
    </w:p>
    <w:p w:rsidR="00B006CC" w:rsidRDefault="00B006CC" w:rsidP="00B327BF">
      <w:pPr>
        <w:widowControl w:val="0"/>
        <w:tabs>
          <w:tab w:val="left" w:pos="225"/>
          <w:tab w:val="left" w:pos="2853"/>
        </w:tabs>
        <w:autoSpaceDE w:val="0"/>
        <w:autoSpaceDN w:val="0"/>
        <w:adjustRightInd w:val="0"/>
        <w:spacing w:after="0" w:line="240" w:lineRule="auto"/>
      </w:pPr>
    </w:p>
    <w:p w:rsidR="00B006CC" w:rsidRDefault="00B006CC" w:rsidP="00B006CC">
      <w:pPr>
        <w:rPr>
          <w:rFonts w:ascii="Arial" w:hAnsi="Arial" w:cs="Arial"/>
          <w:sz w:val="20"/>
          <w:szCs w:val="20"/>
        </w:rPr>
      </w:pPr>
    </w:p>
    <w:p w:rsidR="0002568E" w:rsidRDefault="004121A5"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r>
        <w:rPr>
          <w:rFonts w:ascii="Arial" w:hAnsi="Arial" w:cs="Arial"/>
          <w:sz w:val="24"/>
          <w:szCs w:val="24"/>
        </w:rPr>
        <w:br w:type="page"/>
      </w:r>
      <w:bookmarkStart w:id="131" w:name="STUSTAT"/>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STUSTAT</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Enrollment Status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61; R: 61</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enrollment status of a student with respect to the student level for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period</w:t>
      </w:r>
      <w:proofErr w:type="gramEnd"/>
      <w:r>
        <w:rPr>
          <w:rFonts w:cs="Calibri"/>
          <w:color w:val="000000"/>
        </w:rPr>
        <w:t xml:space="preserve"> reported.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STUSTAT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First-time students include those undergraduates who have never attended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any</w:t>
      </w:r>
      <w:proofErr w:type="gramEnd"/>
      <w:r>
        <w:rPr>
          <w:rFonts w:cs="Calibri"/>
          <w:color w:val="000000"/>
        </w:rPr>
        <w:t xml:space="preserve"> college or those who enrolled for the first time in a graduate program.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Students who entered college or enrolled in a graduate program for the first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time</w:t>
      </w:r>
      <w:proofErr w:type="gramEnd"/>
      <w:r>
        <w:rPr>
          <w:rFonts w:cs="Calibri"/>
          <w:color w:val="000000"/>
        </w:rPr>
        <w:t xml:space="preserve"> in the prior summer term may be re-coded as first-time students in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fall</w:t>
      </w:r>
      <w:proofErr w:type="gramEnd"/>
      <w:r>
        <w:rPr>
          <w:rFonts w:cs="Calibri"/>
          <w:color w:val="000000"/>
        </w:rPr>
        <w:t xml:space="preserve"> term. Also included as first-time students are those who entered with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advanced</w:t>
      </w:r>
      <w:proofErr w:type="gramEnd"/>
      <w:r>
        <w:rPr>
          <w:rFonts w:cs="Calibri"/>
          <w:color w:val="000000"/>
        </w:rPr>
        <w:t xml:space="preserve"> standing (college credits earned before graduation from high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school</w:t>
      </w:r>
      <w:proofErr w:type="gramEnd"/>
      <w:r>
        <w:rPr>
          <w:rFonts w:cs="Calibri"/>
          <w:color w:val="000000"/>
        </w:rPr>
        <w:t>.)</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Continuing students are continuing their studies at the reporting institution.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Those who were classified as first-time students in the fall, for example, are to</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be</w:t>
      </w:r>
      <w:proofErr w:type="gramEnd"/>
      <w:r>
        <w:rPr>
          <w:rFonts w:cs="Calibri"/>
          <w:color w:val="000000"/>
        </w:rPr>
        <w:t xml:space="preserve"> classified as continuing students in the following spring semester.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Students coded as transfers or readmitted in the previous semester would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also</w:t>
      </w:r>
      <w:proofErr w:type="gramEnd"/>
      <w:r>
        <w:rPr>
          <w:rFonts w:cs="Calibri"/>
          <w:color w:val="000000"/>
        </w:rPr>
        <w:t xml:space="preserve"> be coded as continuing students for the subsequent registration period.</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Transfer students are those undergraduates or graduates who were enrolled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w:t>
      </w:r>
      <w:proofErr w:type="gramEnd"/>
      <w:r>
        <w:rPr>
          <w:rFonts w:cs="Calibri"/>
          <w:color w:val="000000"/>
        </w:rPr>
        <w:t xml:space="preserve"> a different college or university during a prior semester or academic term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the term being reported is the first registration of the student at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institution. The first time a student enrolls as a transfer student,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enrollment status should be coded '2' for transfer student. In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subsequent</w:t>
      </w:r>
      <w:proofErr w:type="gramEnd"/>
      <w:r>
        <w:rPr>
          <w:rFonts w:cs="Calibri"/>
          <w:color w:val="000000"/>
        </w:rPr>
        <w:t xml:space="preserve"> semesters, the student's enrollment status should be coded '3' for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continuing</w:t>
      </w:r>
      <w:proofErr w:type="gramEnd"/>
      <w:r>
        <w:rPr>
          <w:rFonts w:cs="Calibri"/>
          <w:color w:val="000000"/>
        </w:rPr>
        <w:t xml:space="preserve"> student.</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A readmitted student is a student who either dropped out or stopped out of the</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reporting</w:t>
      </w:r>
      <w:proofErr w:type="gramEnd"/>
      <w:r>
        <w:rPr>
          <w:rFonts w:cs="Calibri"/>
          <w:color w:val="000000"/>
        </w:rPr>
        <w:t xml:space="preserve"> institution for any reason who completed a full application to the </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First-time student</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Transfer student (First semester at the institution only)</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w:t>
      </w:r>
      <w:r>
        <w:rPr>
          <w:rFonts w:ascii="Arial" w:hAnsi="Arial" w:cs="Arial"/>
          <w:sz w:val="24"/>
          <w:szCs w:val="24"/>
        </w:rPr>
        <w:tab/>
      </w:r>
      <w:r>
        <w:rPr>
          <w:rFonts w:cs="Calibri"/>
          <w:color w:val="000000"/>
        </w:rPr>
        <w:t>Continuing student</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w:t>
      </w:r>
      <w:r>
        <w:rPr>
          <w:rFonts w:ascii="Arial" w:hAnsi="Arial" w:cs="Arial"/>
          <w:sz w:val="24"/>
          <w:szCs w:val="24"/>
        </w:rPr>
        <w:tab/>
      </w:r>
      <w:r>
        <w:rPr>
          <w:rFonts w:cs="Calibri"/>
          <w:color w:val="000000"/>
        </w:rPr>
        <w:t>Readmitted student</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Unknown (Includes students currently in high school)</w:t>
      </w:r>
    </w:p>
    <w:bookmarkEnd w:id="131"/>
    <w:p w:rsidR="0002568E" w:rsidRDefault="009978A8" w:rsidP="004121A5">
      <w:pPr>
        <w:widowControl w:val="0"/>
        <w:tabs>
          <w:tab w:val="left" w:pos="225"/>
          <w:tab w:val="left" w:pos="2853"/>
        </w:tabs>
        <w:autoSpaceDE w:val="0"/>
        <w:autoSpaceDN w:val="0"/>
        <w:adjustRightInd w:val="0"/>
        <w:spacing w:after="0" w:line="240" w:lineRule="auto"/>
        <w:rPr>
          <w:rFonts w:cs="Calibri"/>
          <w:b/>
          <w:bCs/>
          <w:color w:val="000000"/>
          <w:sz w:val="29"/>
          <w:szCs w:val="29"/>
        </w:rPr>
      </w:pPr>
      <w:r>
        <w:rPr>
          <w:rFonts w:ascii="Arial" w:hAnsi="Arial" w:cs="Arial"/>
          <w:sz w:val="24"/>
          <w:szCs w:val="24"/>
        </w:rPr>
        <w:br w:type="page"/>
      </w:r>
      <w:bookmarkStart w:id="132" w:name="SUFFIX"/>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SUFFIX</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Suffix</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273-277; R: 209-213; C: 133-137</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5</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Student's suffix if applicable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May include punctuation (e.g. period)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STRINGNONE</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String variable, no codeset value information available</w:t>
      </w:r>
    </w:p>
    <w:bookmarkEnd w:id="132"/>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33" w:name="TOTRMHR"/>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TOTRMHRE/R</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Total Term Enrolled/Earned Degree Credit Hours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87-89; R: 87-89</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hours for credit by the student as of the </w:t>
      </w:r>
      <w:proofErr w:type="gramStart"/>
      <w:r>
        <w:rPr>
          <w:rFonts w:cs="Calibri"/>
          <w:color w:val="000000"/>
        </w:rPr>
        <w:t>institution's</w:t>
      </w:r>
      <w:proofErr w:type="gramEnd"/>
      <w:r>
        <w:rPr>
          <w:rFonts w:cs="Calibri"/>
          <w:color w:val="000000"/>
        </w:rPr>
        <w:t xml:space="preserv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census date for the reported academic term or semester (Fall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Enrollment file) or earned by the student by the end of the term being reported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(Term Registration file).</w:t>
      </w:r>
      <w:proofErr w:type="gramEnd"/>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Essentially, all credit hours, including those counted in RE*, PREP* and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NONCOL*, should be reported in TOTRMHRE/R.  The only exclusion is audited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credit</w:t>
      </w:r>
      <w:proofErr w:type="gramEnd"/>
      <w:r>
        <w:rPr>
          <w:rFonts w:cs="Calibri"/>
          <w:color w:val="000000"/>
        </w:rPr>
        <w:t xml:space="preserve"> hours reported in AUDTRME/R</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Deletion of “creditable toward a formal award”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r>
        <w:rPr>
          <w:rFonts w:ascii="Arial" w:hAnsi="Arial" w:cs="Arial"/>
          <w:sz w:val="24"/>
          <w:szCs w:val="24"/>
        </w:rPr>
        <w:tab/>
      </w:r>
      <w:r>
        <w:rPr>
          <w:rFonts w:cs="Calibri"/>
          <w:color w:val="000000"/>
        </w:rPr>
        <w:t>Addition of “creditable toward a formal award”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r>
        <w:rPr>
          <w:rFonts w:ascii="Arial" w:hAnsi="Arial" w:cs="Arial"/>
          <w:sz w:val="24"/>
          <w:szCs w:val="24"/>
        </w:rPr>
        <w:tab/>
      </w:r>
      <w:r>
        <w:rPr>
          <w:rFonts w:cs="Calibri"/>
          <w:color w:val="000000"/>
        </w:rPr>
        <w:t>No change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r>
        <w:rPr>
          <w:rFonts w:ascii="Arial" w:hAnsi="Arial" w:cs="Arial"/>
          <w:sz w:val="24"/>
          <w:szCs w:val="24"/>
        </w:rPr>
        <w:tab/>
      </w:r>
      <w:r>
        <w:rPr>
          <w:rFonts w:cs="Calibri"/>
          <w:color w:val="000000"/>
        </w:rPr>
        <w:t>Numeric: 2.1</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CREDHOUR3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included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bookmarkEnd w:id="133"/>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34" w:name="TOTRMQPT"/>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TOTRMQPT</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Total Term Quality Points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R: 133-136</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quality, or honor, points (based on a letter grade of a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being</w:t>
      </w:r>
      <w:proofErr w:type="gramEnd"/>
      <w:r>
        <w:rPr>
          <w:rFonts w:cs="Calibri"/>
          <w:color w:val="000000"/>
        </w:rPr>
        <w:t xml:space="preserve"> equal to 4) a student is awarded for the grades received from the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courses</w:t>
      </w:r>
      <w:proofErr w:type="gramEnd"/>
      <w:r>
        <w:rPr>
          <w:rFonts w:cs="Calibri"/>
          <w:color w:val="000000"/>
        </w:rPr>
        <w:t xml:space="preserve"> completed and graded during the term reported.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TOTRMQPT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28.5 quality points = 2850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 to highest</w:t>
      </w:r>
      <w:r>
        <w:rPr>
          <w:rFonts w:ascii="Arial" w:hAnsi="Arial" w:cs="Arial"/>
          <w:sz w:val="24"/>
          <w:szCs w:val="24"/>
        </w:rPr>
        <w:tab/>
      </w:r>
      <w:r>
        <w:rPr>
          <w:rFonts w:cs="Calibri"/>
          <w:color w:val="000000"/>
        </w:rPr>
        <w:t>Acceptable Values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w:t>
      </w:r>
      <w:r>
        <w:rPr>
          <w:rFonts w:ascii="Arial" w:hAnsi="Arial" w:cs="Arial"/>
          <w:sz w:val="24"/>
          <w:szCs w:val="24"/>
        </w:rPr>
        <w:tab/>
      </w:r>
      <w:r>
        <w:rPr>
          <w:rFonts w:cs="Calibri"/>
          <w:color w:val="000000"/>
        </w:rPr>
        <w:t>Unknown</w:t>
      </w:r>
    </w:p>
    <w:bookmarkEnd w:id="134"/>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35" w:name="TRANSCHIPEDS"/>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TRANSCHIPEDS</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Last Institution Attended </w:t>
      </w:r>
      <w:r w:rsidR="0027203D">
        <w:rPr>
          <w:rFonts w:cs="Calibri"/>
          <w:color w:val="000000"/>
        </w:rPr>
        <w:t>by a</w:t>
      </w:r>
      <w:r>
        <w:rPr>
          <w:rFonts w:cs="Calibri"/>
          <w:color w:val="000000"/>
        </w:rPr>
        <w:t xml:space="preserve"> Transfer Student (IPEDS UNIT ID)</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317-322; R</w:t>
      </w:r>
      <w:proofErr w:type="gramStart"/>
      <w:r>
        <w:rPr>
          <w:rFonts w:cs="Calibri"/>
          <w:color w:val="000000"/>
        </w:rPr>
        <w:t>:252</w:t>
      </w:r>
      <w:proofErr w:type="gramEnd"/>
      <w:r>
        <w:rPr>
          <w:rFonts w:cs="Calibri"/>
          <w:color w:val="000000"/>
        </w:rPr>
        <w:t>-257</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Federal IPEDS </w:t>
      </w:r>
      <w:proofErr w:type="spellStart"/>
      <w:r>
        <w:rPr>
          <w:rFonts w:cs="Calibri"/>
          <w:color w:val="000000"/>
        </w:rPr>
        <w:t>UnitID</w:t>
      </w:r>
      <w:proofErr w:type="spellEnd"/>
      <w:r>
        <w:rPr>
          <w:rFonts w:cs="Calibri"/>
          <w:color w:val="000000"/>
        </w:rPr>
        <w:t xml:space="preserve"> for the most recent institution from which the student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transferred</w:t>
      </w:r>
      <w:proofErr w:type="gramEnd"/>
      <w:r>
        <w:rPr>
          <w:rFonts w:cs="Calibri"/>
          <w:color w:val="000000"/>
        </w:rPr>
        <w:t>.  Eventually this field will replace the TRANSSCH (FICE ID) field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A crosswalk between FICE and UNITID available in Hyperlink Resources.  Data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element</w:t>
      </w:r>
      <w:proofErr w:type="gramEnd"/>
      <w:r>
        <w:rPr>
          <w:rFonts w:cs="Calibri"/>
          <w:color w:val="000000"/>
        </w:rPr>
        <w:t xml:space="preserve"> applies to all transfer students, including both new and continuing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w:t>
      </w:r>
    </w:p>
    <w:p w:rsidR="00344B3A" w:rsidRDefault="00344B3A" w:rsidP="00344B3A">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6" w:history="1">
        <w:r>
          <w:rPr>
            <w:rFonts w:cs="Calibri"/>
            <w:color w:val="0000FF"/>
            <w:u w:val="single"/>
          </w:rPr>
          <w:t>http://www.dhe.mo.gov/files/research/emsas/FICE_IPEDS.xls</w:t>
        </w:r>
      </w:hyperlink>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sidR="00E467A5">
        <w:rPr>
          <w:rFonts w:cs="Calibri"/>
          <w:color w:val="000000"/>
        </w:rPr>
        <w:t>TRANSSCHIPEDS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Pr="000B033E" w:rsidRDefault="00B327BF" w:rsidP="00B327BF">
      <w:pPr>
        <w:widowControl w:val="0"/>
        <w:tabs>
          <w:tab w:val="left" w:pos="479"/>
          <w:tab w:val="left" w:pos="1260"/>
        </w:tabs>
        <w:autoSpaceDE w:val="0"/>
        <w:autoSpaceDN w:val="0"/>
        <w:adjustRightInd w:val="0"/>
        <w:spacing w:after="0" w:line="240" w:lineRule="auto"/>
        <w:rPr>
          <w:rFonts w:asciiTheme="minorHAnsi" w:hAnsiTheme="minorHAnsi" w:cs="Calibri"/>
          <w:b/>
          <w:bCs/>
          <w:color w:val="000000"/>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0B033E">
        <w:rPr>
          <w:rFonts w:asciiTheme="minorHAnsi" w:hAnsiTheme="minorHAnsi" w:cs="Calibri"/>
          <w:b/>
          <w:bCs/>
          <w:color w:val="000000"/>
          <w:shd w:val="clear" w:color="auto" w:fill="BFBFBF" w:themeFill="background1" w:themeFillShade="BF"/>
        </w:rPr>
        <w:t xml:space="preserve">Value            </w:t>
      </w:r>
      <w:r w:rsidRPr="000B033E">
        <w:rPr>
          <w:rFonts w:asciiTheme="minorHAnsi" w:hAnsiTheme="minorHAnsi" w:cs="Calibri"/>
          <w:b/>
          <w:bCs/>
          <w:color w:val="000000"/>
          <w:shd w:val="clear" w:color="auto" w:fill="FFFFFF" w:themeFill="background1"/>
        </w:rPr>
        <w:t xml:space="preserve"> </w:t>
      </w:r>
      <w:r w:rsidRPr="000B033E">
        <w:rPr>
          <w:rFonts w:asciiTheme="minorHAnsi" w:hAnsiTheme="minorHAnsi" w:cs="Calibri"/>
          <w:b/>
          <w:bCs/>
          <w:color w:val="000000"/>
          <w:shd w:val="clear" w:color="auto" w:fill="BFBFBF" w:themeFill="background1" w:themeFillShade="BF"/>
        </w:rPr>
        <w:t xml:space="preserve">Description                                                            </w:t>
      </w:r>
    </w:p>
    <w:p w:rsidR="000B033E" w:rsidRDefault="000B033E" w:rsidP="000B033E">
      <w:pPr>
        <w:widowControl w:val="0"/>
        <w:autoSpaceDE w:val="0"/>
        <w:autoSpaceDN w:val="0"/>
        <w:adjustRightInd w:val="0"/>
        <w:spacing w:after="0" w:line="240" w:lineRule="auto"/>
        <w:rPr>
          <w:rFonts w:asciiTheme="minorHAnsi" w:hAnsiTheme="minorHAnsi" w:cs="Arial"/>
        </w:rPr>
      </w:pPr>
      <w:r>
        <w:rPr>
          <w:rFonts w:asciiTheme="minorHAnsi" w:hAnsiTheme="minorHAnsi" w:cs="Arial"/>
        </w:rPr>
        <w:tab/>
      </w:r>
      <w:r>
        <w:rPr>
          <w:rFonts w:asciiTheme="minorHAnsi" w:hAnsiTheme="minorHAnsi" w:cs="Arial"/>
        </w:rPr>
        <w:tab/>
        <w:t xml:space="preserve">     </w:t>
      </w:r>
      <w:proofErr w:type="gramStart"/>
      <w:r>
        <w:rPr>
          <w:rFonts w:asciiTheme="minorHAnsi" w:hAnsiTheme="minorHAnsi" w:cs="Arial"/>
        </w:rPr>
        <w:t>000000  Not</w:t>
      </w:r>
      <w:proofErr w:type="gramEnd"/>
      <w:r>
        <w:rPr>
          <w:rFonts w:asciiTheme="minorHAnsi" w:hAnsiTheme="minorHAnsi" w:cs="Arial"/>
        </w:rPr>
        <w:t xml:space="preserve"> Applicable</w:t>
      </w:r>
    </w:p>
    <w:p w:rsidR="000B033E" w:rsidRDefault="000B033E" w:rsidP="000B033E">
      <w:pPr>
        <w:widowControl w:val="0"/>
        <w:autoSpaceDE w:val="0"/>
        <w:autoSpaceDN w:val="0"/>
        <w:adjustRightInd w:val="0"/>
        <w:spacing w:after="0" w:line="240" w:lineRule="auto"/>
        <w:rPr>
          <w:rFonts w:asciiTheme="minorHAnsi" w:hAnsiTheme="minorHAnsi" w:cs="Calibri"/>
          <w:color w:val="000000"/>
        </w:rPr>
      </w:pPr>
      <w:r>
        <w:rPr>
          <w:rFonts w:asciiTheme="minorHAnsi" w:hAnsiTheme="minorHAnsi" w:cs="Arial"/>
        </w:rPr>
        <w:t xml:space="preserve">            </w:t>
      </w:r>
      <w:r w:rsidR="00E467A5">
        <w:rPr>
          <w:rFonts w:asciiTheme="minorHAnsi" w:hAnsiTheme="minorHAnsi" w:cs="Arial"/>
        </w:rPr>
        <w:t xml:space="preserve">   </w:t>
      </w:r>
      <w:r w:rsidRPr="000B033E">
        <w:rPr>
          <w:rFonts w:asciiTheme="minorHAnsi" w:hAnsiTheme="minorHAnsi" w:cs="Arial"/>
        </w:rPr>
        <w:t xml:space="preserve">000001 to </w:t>
      </w:r>
      <w:proofErr w:type="gramStart"/>
      <w:r w:rsidRPr="000B033E">
        <w:rPr>
          <w:rFonts w:asciiTheme="minorHAnsi" w:hAnsiTheme="minorHAnsi" w:cs="Arial"/>
        </w:rPr>
        <w:t xml:space="preserve">999997  </w:t>
      </w:r>
      <w:r>
        <w:rPr>
          <w:rFonts w:asciiTheme="minorHAnsi" w:hAnsiTheme="minorHAnsi" w:cs="Calibri"/>
          <w:color w:val="000000"/>
        </w:rPr>
        <w:t>Acceptable</w:t>
      </w:r>
      <w:proofErr w:type="gramEnd"/>
      <w:r>
        <w:rPr>
          <w:rFonts w:asciiTheme="minorHAnsi" w:hAnsiTheme="minorHAnsi" w:cs="Calibri"/>
          <w:color w:val="000000"/>
        </w:rPr>
        <w:t xml:space="preserve"> Values (see crosswalk)</w:t>
      </w:r>
    </w:p>
    <w:p w:rsidR="000B033E" w:rsidRDefault="000B033E" w:rsidP="000B033E">
      <w:pPr>
        <w:widowControl w:val="0"/>
        <w:autoSpaceDE w:val="0"/>
        <w:autoSpaceDN w:val="0"/>
        <w:adjustRightInd w:val="0"/>
        <w:spacing w:after="0" w:line="240" w:lineRule="auto"/>
        <w:ind w:firstLine="720"/>
        <w:rPr>
          <w:rFonts w:asciiTheme="minorHAnsi" w:hAnsiTheme="minorHAnsi" w:cs="Calibri"/>
          <w:color w:val="000000"/>
        </w:rPr>
      </w:pPr>
      <w:r>
        <w:rPr>
          <w:rFonts w:asciiTheme="minorHAnsi" w:hAnsiTheme="minorHAnsi" w:cs="Calibri"/>
          <w:color w:val="000000"/>
        </w:rPr>
        <w:t xml:space="preserve">  </w:t>
      </w:r>
      <w:r>
        <w:rPr>
          <w:rFonts w:asciiTheme="minorHAnsi" w:hAnsiTheme="minorHAnsi" w:cs="Calibri"/>
          <w:color w:val="000000"/>
        </w:rPr>
        <w:tab/>
        <w:t xml:space="preserve">     </w:t>
      </w:r>
      <w:proofErr w:type="gramStart"/>
      <w:r>
        <w:rPr>
          <w:rFonts w:asciiTheme="minorHAnsi" w:hAnsiTheme="minorHAnsi" w:cs="Calibri"/>
          <w:color w:val="000000"/>
        </w:rPr>
        <w:t>999998  Institution</w:t>
      </w:r>
      <w:proofErr w:type="gramEnd"/>
      <w:r>
        <w:rPr>
          <w:rFonts w:asciiTheme="minorHAnsi" w:hAnsiTheme="minorHAnsi" w:cs="Calibri"/>
          <w:color w:val="000000"/>
        </w:rPr>
        <w:t xml:space="preserve"> from Foreign Country with no IPEDS Code</w:t>
      </w:r>
    </w:p>
    <w:p w:rsidR="000B033E" w:rsidRPr="000B033E" w:rsidRDefault="000B033E" w:rsidP="000B033E">
      <w:pPr>
        <w:widowControl w:val="0"/>
        <w:autoSpaceDE w:val="0"/>
        <w:autoSpaceDN w:val="0"/>
        <w:adjustRightInd w:val="0"/>
        <w:spacing w:after="0" w:line="240" w:lineRule="auto"/>
        <w:ind w:left="720" w:firstLine="720"/>
        <w:rPr>
          <w:rFonts w:asciiTheme="minorHAnsi" w:hAnsiTheme="minorHAnsi" w:cs="Calibri"/>
          <w:color w:val="000000"/>
        </w:rPr>
      </w:pPr>
      <w:r>
        <w:rPr>
          <w:rFonts w:asciiTheme="minorHAnsi" w:hAnsiTheme="minorHAnsi" w:cs="Calibri"/>
          <w:color w:val="000000"/>
        </w:rPr>
        <w:t xml:space="preserve">     </w:t>
      </w:r>
      <w:proofErr w:type="gramStart"/>
      <w:r>
        <w:rPr>
          <w:rFonts w:asciiTheme="minorHAnsi" w:hAnsiTheme="minorHAnsi" w:cs="Calibri"/>
          <w:color w:val="000000"/>
        </w:rPr>
        <w:t>999999  Unknown</w:t>
      </w:r>
      <w:proofErr w:type="gramEnd"/>
      <w:r>
        <w:rPr>
          <w:rFonts w:asciiTheme="minorHAnsi" w:hAnsiTheme="minorHAnsi" w:cs="Calibri"/>
          <w:color w:val="000000"/>
        </w:rPr>
        <w:t xml:space="preserve"> IPEDS Code</w:t>
      </w:r>
    </w:p>
    <w:bookmarkEnd w:id="135"/>
    <w:p w:rsidR="00B327BF" w:rsidRPr="000B033E" w:rsidRDefault="00B327BF" w:rsidP="004121A5">
      <w:pPr>
        <w:widowControl w:val="0"/>
        <w:tabs>
          <w:tab w:val="left" w:pos="225"/>
          <w:tab w:val="left" w:pos="2853"/>
        </w:tabs>
        <w:autoSpaceDE w:val="0"/>
        <w:autoSpaceDN w:val="0"/>
        <w:adjustRightInd w:val="0"/>
        <w:spacing w:after="0" w:line="240" w:lineRule="auto"/>
        <w:rPr>
          <w:rFonts w:asciiTheme="minorHAnsi" w:hAnsiTheme="minorHAnsi" w:cs="Arial"/>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r w:rsidR="004121A5">
        <w:rPr>
          <w:rFonts w:ascii="Arial" w:hAnsi="Arial" w:cs="Arial"/>
          <w:sz w:val="24"/>
          <w:szCs w:val="24"/>
        </w:rPr>
        <w:tab/>
      </w:r>
      <w:bookmarkStart w:id="136" w:name="TRANSSCH"/>
      <w:r w:rsidR="004121A5">
        <w:rPr>
          <w:rFonts w:cs="Calibri"/>
          <w:b/>
          <w:bCs/>
          <w:color w:val="000000"/>
        </w:rPr>
        <w:t>Field Name:</w:t>
      </w:r>
      <w:r w:rsidR="004121A5">
        <w:rPr>
          <w:rFonts w:ascii="Arial" w:hAnsi="Arial" w:cs="Arial"/>
          <w:sz w:val="24"/>
          <w:szCs w:val="24"/>
        </w:rPr>
        <w:tab/>
      </w:r>
      <w:r w:rsidR="004121A5">
        <w:rPr>
          <w:rFonts w:cs="Calibri"/>
          <w:b/>
          <w:bCs/>
          <w:color w:val="000000"/>
        </w:rPr>
        <w:t>TRANSSCH</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Last Institution Attended by a Transfer Student</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102-107; R: 105-110</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Federal FICE code or IPEDS </w:t>
      </w:r>
      <w:proofErr w:type="spellStart"/>
      <w:r>
        <w:rPr>
          <w:rFonts w:cs="Calibri"/>
          <w:color w:val="000000"/>
        </w:rPr>
        <w:t>UnitID</w:t>
      </w:r>
      <w:proofErr w:type="spellEnd"/>
      <w:r>
        <w:rPr>
          <w:rFonts w:cs="Calibri"/>
          <w:color w:val="000000"/>
        </w:rPr>
        <w:t xml:space="preserve"> for the most recent institution from which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student transferred.</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FICE codes may be searched via the </w:t>
      </w:r>
      <w:r w:rsidR="005E24A5">
        <w:rPr>
          <w:rFonts w:cs="Calibri"/>
          <w:color w:val="000000"/>
        </w:rPr>
        <w:t>FICE/IPEDS Crosswalk</w:t>
      </w:r>
      <w:r>
        <w:rPr>
          <w:rFonts w:cs="Calibri"/>
          <w:color w:val="000000"/>
        </w:rPr>
        <w:t xml:space="preserve"> (Hyperlink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Resources);   Data element applies to all transfer students, including both new</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and</w:t>
      </w:r>
      <w:proofErr w:type="gramEnd"/>
      <w:r>
        <w:rPr>
          <w:rFonts w:cs="Calibri"/>
          <w:color w:val="000000"/>
        </w:rPr>
        <w:t xml:space="preserve"> continuing students.</w:t>
      </w:r>
    </w:p>
    <w:p w:rsidR="00344B3A" w:rsidRDefault="00344B3A" w:rsidP="00344B3A">
      <w:pPr>
        <w:widowControl w:val="0"/>
        <w:tabs>
          <w:tab w:val="left" w:pos="240"/>
          <w:tab w:val="left" w:pos="2904"/>
        </w:tabs>
        <w:autoSpaceDE w:val="0"/>
        <w:autoSpaceDN w:val="0"/>
        <w:adjustRightInd w:val="0"/>
        <w:spacing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7" w:history="1">
        <w:r>
          <w:rPr>
            <w:rFonts w:cs="Calibri"/>
            <w:color w:val="0000FF"/>
            <w:u w:val="single"/>
          </w:rPr>
          <w:t>http://www.dhe.mo.gov/files/research/emsas/FICE_IPEDS.xls</w:t>
        </w:r>
      </w:hyperlink>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sidR="00E467A5">
        <w:rPr>
          <w:rFonts w:cs="Calibri"/>
          <w:color w:val="000000"/>
        </w:rPr>
        <w:t>TRANSSCH</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B033E" w:rsidRDefault="000B033E" w:rsidP="000B033E">
      <w:pPr>
        <w:widowControl w:val="0"/>
        <w:autoSpaceDE w:val="0"/>
        <w:autoSpaceDN w:val="0"/>
        <w:adjustRightInd w:val="0"/>
        <w:spacing w:after="0" w:line="240" w:lineRule="auto"/>
        <w:rPr>
          <w:rFonts w:asciiTheme="minorHAnsi" w:hAnsiTheme="minorHAnsi" w:cs="Arial"/>
        </w:rPr>
      </w:pPr>
      <w:r>
        <w:rPr>
          <w:rFonts w:asciiTheme="minorHAnsi" w:hAnsiTheme="minorHAnsi" w:cs="Arial"/>
        </w:rPr>
        <w:tab/>
      </w:r>
      <w:r>
        <w:rPr>
          <w:rFonts w:asciiTheme="minorHAnsi" w:hAnsiTheme="minorHAnsi" w:cs="Arial"/>
        </w:rPr>
        <w:tab/>
        <w:t xml:space="preserve">     </w:t>
      </w:r>
      <w:proofErr w:type="gramStart"/>
      <w:r>
        <w:rPr>
          <w:rFonts w:asciiTheme="minorHAnsi" w:hAnsiTheme="minorHAnsi" w:cs="Arial"/>
        </w:rPr>
        <w:t>000000  Not</w:t>
      </w:r>
      <w:proofErr w:type="gramEnd"/>
      <w:r>
        <w:rPr>
          <w:rFonts w:asciiTheme="minorHAnsi" w:hAnsiTheme="minorHAnsi" w:cs="Arial"/>
        </w:rPr>
        <w:t xml:space="preserve"> Applicable</w:t>
      </w:r>
    </w:p>
    <w:p w:rsidR="000B033E" w:rsidRDefault="000B033E" w:rsidP="000B033E">
      <w:pPr>
        <w:widowControl w:val="0"/>
        <w:autoSpaceDE w:val="0"/>
        <w:autoSpaceDN w:val="0"/>
        <w:adjustRightInd w:val="0"/>
        <w:spacing w:after="0" w:line="240" w:lineRule="auto"/>
        <w:rPr>
          <w:rFonts w:asciiTheme="minorHAnsi" w:hAnsiTheme="minorHAnsi" w:cs="Calibri"/>
          <w:color w:val="000000"/>
        </w:rPr>
      </w:pPr>
      <w:r>
        <w:rPr>
          <w:rFonts w:asciiTheme="minorHAnsi" w:hAnsiTheme="minorHAnsi" w:cs="Arial"/>
        </w:rPr>
        <w:t xml:space="preserve">            </w:t>
      </w:r>
      <w:r w:rsidR="00E467A5">
        <w:rPr>
          <w:rFonts w:asciiTheme="minorHAnsi" w:hAnsiTheme="minorHAnsi" w:cs="Arial"/>
        </w:rPr>
        <w:t xml:space="preserve">   </w:t>
      </w:r>
      <w:r w:rsidRPr="000B033E">
        <w:rPr>
          <w:rFonts w:asciiTheme="minorHAnsi" w:hAnsiTheme="minorHAnsi" w:cs="Arial"/>
        </w:rPr>
        <w:t xml:space="preserve">000001 to </w:t>
      </w:r>
      <w:proofErr w:type="gramStart"/>
      <w:r w:rsidRPr="000B033E">
        <w:rPr>
          <w:rFonts w:asciiTheme="minorHAnsi" w:hAnsiTheme="minorHAnsi" w:cs="Arial"/>
        </w:rPr>
        <w:t xml:space="preserve">999997  </w:t>
      </w:r>
      <w:r>
        <w:rPr>
          <w:rFonts w:asciiTheme="minorHAnsi" w:hAnsiTheme="minorHAnsi" w:cs="Calibri"/>
          <w:color w:val="000000"/>
        </w:rPr>
        <w:t>Acceptable</w:t>
      </w:r>
      <w:proofErr w:type="gramEnd"/>
      <w:r>
        <w:rPr>
          <w:rFonts w:asciiTheme="minorHAnsi" w:hAnsiTheme="minorHAnsi" w:cs="Calibri"/>
          <w:color w:val="000000"/>
        </w:rPr>
        <w:t xml:space="preserve"> Values (see crosswalk)</w:t>
      </w:r>
    </w:p>
    <w:p w:rsidR="000B033E" w:rsidRDefault="000B033E" w:rsidP="000B033E">
      <w:pPr>
        <w:widowControl w:val="0"/>
        <w:autoSpaceDE w:val="0"/>
        <w:autoSpaceDN w:val="0"/>
        <w:adjustRightInd w:val="0"/>
        <w:spacing w:after="0" w:line="240" w:lineRule="auto"/>
        <w:ind w:firstLine="720"/>
        <w:rPr>
          <w:rFonts w:asciiTheme="minorHAnsi" w:hAnsiTheme="minorHAnsi" w:cs="Calibri"/>
          <w:color w:val="000000"/>
        </w:rPr>
      </w:pPr>
      <w:r>
        <w:rPr>
          <w:rFonts w:asciiTheme="minorHAnsi" w:hAnsiTheme="minorHAnsi" w:cs="Calibri"/>
          <w:color w:val="000000"/>
        </w:rPr>
        <w:t xml:space="preserve">  </w:t>
      </w:r>
      <w:r>
        <w:rPr>
          <w:rFonts w:asciiTheme="minorHAnsi" w:hAnsiTheme="minorHAnsi" w:cs="Calibri"/>
          <w:color w:val="000000"/>
        </w:rPr>
        <w:tab/>
        <w:t xml:space="preserve">     </w:t>
      </w:r>
      <w:proofErr w:type="gramStart"/>
      <w:r>
        <w:rPr>
          <w:rFonts w:asciiTheme="minorHAnsi" w:hAnsiTheme="minorHAnsi" w:cs="Calibri"/>
          <w:color w:val="000000"/>
        </w:rPr>
        <w:t>999998  Institution</w:t>
      </w:r>
      <w:proofErr w:type="gramEnd"/>
      <w:r>
        <w:rPr>
          <w:rFonts w:asciiTheme="minorHAnsi" w:hAnsiTheme="minorHAnsi" w:cs="Calibri"/>
          <w:color w:val="000000"/>
        </w:rPr>
        <w:t xml:space="preserve"> from Foreign Country with no FICE Code</w:t>
      </w:r>
    </w:p>
    <w:p w:rsidR="000B033E" w:rsidRPr="000B033E" w:rsidRDefault="000B033E" w:rsidP="000B033E">
      <w:pPr>
        <w:widowControl w:val="0"/>
        <w:autoSpaceDE w:val="0"/>
        <w:autoSpaceDN w:val="0"/>
        <w:adjustRightInd w:val="0"/>
        <w:spacing w:after="0" w:line="240" w:lineRule="auto"/>
        <w:ind w:left="720" w:firstLine="720"/>
        <w:rPr>
          <w:rFonts w:asciiTheme="minorHAnsi" w:hAnsiTheme="minorHAnsi" w:cs="Calibri"/>
          <w:color w:val="000000"/>
        </w:rPr>
      </w:pPr>
      <w:r>
        <w:rPr>
          <w:rFonts w:asciiTheme="minorHAnsi" w:hAnsiTheme="minorHAnsi" w:cs="Calibri"/>
          <w:color w:val="000000"/>
        </w:rPr>
        <w:t xml:space="preserve">     </w:t>
      </w:r>
      <w:proofErr w:type="gramStart"/>
      <w:r>
        <w:rPr>
          <w:rFonts w:asciiTheme="minorHAnsi" w:hAnsiTheme="minorHAnsi" w:cs="Calibri"/>
          <w:color w:val="000000"/>
        </w:rPr>
        <w:t>999999  Unknown</w:t>
      </w:r>
      <w:proofErr w:type="gramEnd"/>
      <w:r>
        <w:rPr>
          <w:rFonts w:asciiTheme="minorHAnsi" w:hAnsiTheme="minorHAnsi" w:cs="Calibri"/>
          <w:color w:val="000000"/>
        </w:rPr>
        <w:t xml:space="preserve"> FICE Code</w:t>
      </w:r>
    </w:p>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End w:id="136"/>
      <w:r w:rsidR="004121A5">
        <w:rPr>
          <w:rFonts w:ascii="Arial" w:hAnsi="Arial" w:cs="Arial"/>
          <w:sz w:val="24"/>
          <w:szCs w:val="24"/>
        </w:rPr>
        <w:tab/>
      </w:r>
      <w:bookmarkStart w:id="137" w:name="TRMGPA"/>
      <w:r w:rsidR="004121A5">
        <w:rPr>
          <w:rFonts w:cs="Calibri"/>
          <w:b/>
          <w:bCs/>
          <w:color w:val="000000"/>
        </w:rPr>
        <w:t>Field Name:</w:t>
      </w:r>
      <w:r w:rsidR="004121A5">
        <w:rPr>
          <w:rFonts w:ascii="Arial" w:hAnsi="Arial" w:cs="Arial"/>
          <w:sz w:val="24"/>
          <w:szCs w:val="24"/>
        </w:rPr>
        <w:tab/>
      </w:r>
      <w:r w:rsidR="004121A5">
        <w:rPr>
          <w:rFonts w:cs="Calibri"/>
          <w:b/>
          <w:bCs/>
          <w:color w:val="000000"/>
        </w:rPr>
        <w:t>TRMGPA</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Term Grade Point Average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R: 137-139</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college grade point average a student receives for the courses taken or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completed</w:t>
      </w:r>
      <w:proofErr w:type="gramEnd"/>
      <w:r>
        <w:rPr>
          <w:rFonts w:cs="Calibri"/>
          <w:color w:val="000000"/>
        </w:rPr>
        <w:t xml:space="preserve"> and graded during the term being reported.</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GPA</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with implied decimal to </w:t>
      </w:r>
      <w:r w:rsidR="0027203D">
        <w:rPr>
          <w:rFonts w:cs="Calibri"/>
          <w:color w:val="000000"/>
        </w:rPr>
        <w:t>hundredths</w:t>
      </w:r>
      <w:r>
        <w:rPr>
          <w:rFonts w:cs="Calibri"/>
          <w:color w:val="000000"/>
        </w:rPr>
        <w:t xml:space="preserve"> place (#v##)</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GPA of 3.0=300</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w:t>
      </w:r>
      <w:r>
        <w:rPr>
          <w:rFonts w:ascii="Arial" w:hAnsi="Arial" w:cs="Arial"/>
          <w:sz w:val="24"/>
          <w:szCs w:val="24"/>
        </w:rPr>
        <w:tab/>
      </w:r>
      <w:r>
        <w:rPr>
          <w:rFonts w:cs="Calibri"/>
          <w:color w:val="000000"/>
        </w:rPr>
        <w:t>Grade point average actually zero (use 999 for Not Applicable or not available yet)</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001 to highest</w:t>
      </w:r>
      <w:r>
        <w:rPr>
          <w:rFonts w:ascii="Arial" w:hAnsi="Arial" w:cs="Arial"/>
          <w:sz w:val="24"/>
          <w:szCs w:val="24"/>
        </w:rPr>
        <w:tab/>
      </w:r>
      <w:r>
        <w:rPr>
          <w:rFonts w:cs="Calibri"/>
          <w:color w:val="000000"/>
        </w:rPr>
        <w:t>Acceptable Values (include trailing 0s)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 xml:space="preserve">No GPA, not applicable (pass/fail/audit coursework only or not currently available </w:t>
      </w:r>
    </w:p>
    <w:p w:rsidR="0002568E" w:rsidRDefault="004121A5" w:rsidP="004121A5">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w:t>
      </w:r>
      <w:proofErr w:type="gramStart"/>
      <w:r>
        <w:rPr>
          <w:rFonts w:cs="Calibri"/>
          <w:color w:val="000000"/>
        </w:rPr>
        <w:t>e.g</w:t>
      </w:r>
      <w:proofErr w:type="gramEnd"/>
      <w:r>
        <w:rPr>
          <w:rFonts w:cs="Calibri"/>
          <w:color w:val="000000"/>
        </w:rPr>
        <w:t>. incomplete)</w:t>
      </w:r>
    </w:p>
    <w:p w:rsidR="00B327BF" w:rsidRDefault="00B327BF" w:rsidP="004121A5">
      <w:pPr>
        <w:widowControl w:val="0"/>
        <w:tabs>
          <w:tab w:val="left" w:pos="225"/>
          <w:tab w:val="left" w:pos="2853"/>
        </w:tabs>
        <w:autoSpaceDE w:val="0"/>
        <w:autoSpaceDN w:val="0"/>
        <w:adjustRightInd w:val="0"/>
        <w:spacing w:after="0" w:line="240" w:lineRule="auto"/>
        <w:rPr>
          <w:rFonts w:ascii="Arial" w:hAnsi="Arial" w:cs="Arial"/>
          <w:sz w:val="24"/>
          <w:szCs w:val="24"/>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02568E" w:rsidRDefault="00DA07A2" w:rsidP="00B327BF">
      <w:pPr>
        <w:widowControl w:val="0"/>
        <w:tabs>
          <w:tab w:val="left" w:pos="225"/>
          <w:tab w:val="left" w:pos="2853"/>
        </w:tabs>
        <w:autoSpaceDE w:val="0"/>
        <w:autoSpaceDN w:val="0"/>
        <w:adjustRightInd w:val="0"/>
        <w:spacing w:after="0" w:line="240" w:lineRule="auto"/>
        <w:rPr>
          <w:rFonts w:cs="Calibri"/>
          <w:b/>
          <w:bCs/>
          <w:color w:val="000000"/>
          <w:sz w:val="29"/>
          <w:szCs w:val="29"/>
        </w:rPr>
      </w:pPr>
      <w:hyperlink w:anchor="_Term_Registration" w:history="1">
        <w:r w:rsidR="00B327BF" w:rsidRPr="00A7633F">
          <w:rPr>
            <w:rStyle w:val="Hyperlink"/>
            <w:rFonts w:asciiTheme="majorHAnsi" w:hAnsiTheme="majorHAnsi" w:cs="Arial"/>
            <w:sz w:val="24"/>
            <w:szCs w:val="24"/>
          </w:rPr>
          <w:t>Term Registration Layout</w:t>
        </w:r>
      </w:hyperlink>
      <w:r w:rsidR="004121A5">
        <w:rPr>
          <w:rFonts w:ascii="Arial" w:hAnsi="Arial" w:cs="Arial"/>
          <w:sz w:val="24"/>
          <w:szCs w:val="24"/>
        </w:rPr>
        <w:br w:type="page"/>
      </w:r>
      <w:bookmarkStart w:id="138" w:name="WITHDRAW"/>
      <w:bookmarkEnd w:id="137"/>
      <w:r w:rsidR="004121A5">
        <w:rPr>
          <w:rFonts w:ascii="Arial" w:hAnsi="Arial" w:cs="Arial"/>
          <w:sz w:val="24"/>
          <w:szCs w:val="24"/>
        </w:rPr>
        <w:tab/>
      </w:r>
      <w:r w:rsidR="004121A5">
        <w:rPr>
          <w:rFonts w:cs="Calibri"/>
          <w:b/>
          <w:bCs/>
          <w:color w:val="000000"/>
        </w:rPr>
        <w:t>Field Name:</w:t>
      </w:r>
      <w:r w:rsidR="004121A5">
        <w:rPr>
          <w:rFonts w:ascii="Arial" w:hAnsi="Arial" w:cs="Arial"/>
          <w:sz w:val="24"/>
          <w:szCs w:val="24"/>
        </w:rPr>
        <w:tab/>
      </w:r>
      <w:r w:rsidR="004121A5">
        <w:rPr>
          <w:rFonts w:cs="Calibri"/>
          <w:b/>
          <w:bCs/>
          <w:color w:val="000000"/>
        </w:rPr>
        <w:t>WITHDRAW</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Withdrawal Code</w:t>
      </w:r>
    </w:p>
    <w:p w:rsidR="0002568E" w:rsidRDefault="004121A5" w:rsidP="004121A5">
      <w:pPr>
        <w:widowControl w:val="0"/>
        <w:tabs>
          <w:tab w:val="left" w:pos="249"/>
          <w:tab w:val="left" w:pos="2877"/>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R: 143-144</w:t>
      </w:r>
    </w:p>
    <w:p w:rsidR="0002568E" w:rsidRDefault="004121A5" w:rsidP="004121A5">
      <w:pPr>
        <w:widowControl w:val="0"/>
        <w:tabs>
          <w:tab w:val="left" w:pos="240"/>
          <w:tab w:val="left" w:pos="288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Student had formally withdrawn from school by the end of the term being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 xml:space="preserve"> and was no longer attending any classes at the end of the term.</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Indicates that a student has gone through institution's formal withdrawal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procedures</w:t>
      </w:r>
      <w:proofErr w:type="gramEnd"/>
      <w:r>
        <w:rPr>
          <w:rFonts w:cs="Calibri"/>
          <w:color w:val="000000"/>
        </w:rPr>
        <w:t xml:space="preserve"> and has discontinued attending classes during the term being </w:t>
      </w:r>
    </w:p>
    <w:p w:rsidR="0002568E" w:rsidRDefault="004121A5" w:rsidP="004121A5">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2010</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Sum of Revision </w:t>
      </w:r>
      <w:r w:rsidR="00C818C7">
        <w:rPr>
          <w:rFonts w:cs="Calibri"/>
          <w:color w:val="000000"/>
        </w:rPr>
        <w:t>from 2008</w:t>
      </w:r>
      <w:r>
        <w:rPr>
          <w:rFonts w:cs="Calibri"/>
          <w:color w:val="000000"/>
        </w:rPr>
        <w:t>:</w:t>
      </w:r>
      <w:r>
        <w:rPr>
          <w:rFonts w:ascii="Arial" w:hAnsi="Arial" w:cs="Arial"/>
          <w:sz w:val="24"/>
          <w:szCs w:val="24"/>
        </w:rPr>
        <w:tab/>
      </w:r>
      <w:r>
        <w:rPr>
          <w:rFonts w:cs="Calibri"/>
          <w:color w:val="000000"/>
        </w:rPr>
        <w:t>Formerly "optional" but should be "current" and institutions assign NA</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2005:</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Sum of Revision from 2002:</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Dataset Format: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Collection Year Range:</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Codeset Name:</w:t>
      </w:r>
      <w:r>
        <w:rPr>
          <w:rFonts w:ascii="Arial" w:hAnsi="Arial" w:cs="Arial"/>
          <w:sz w:val="24"/>
          <w:szCs w:val="24"/>
        </w:rPr>
        <w:tab/>
      </w:r>
      <w:r>
        <w:rPr>
          <w:rFonts w:cs="Calibri"/>
          <w:color w:val="000000"/>
        </w:rPr>
        <w:t>WITHDRAW</w:t>
      </w:r>
    </w:p>
    <w:p w:rsidR="0002568E" w:rsidRDefault="004121A5" w:rsidP="004121A5">
      <w:pPr>
        <w:widowControl w:val="0"/>
        <w:tabs>
          <w:tab w:val="left" w:pos="240"/>
          <w:tab w:val="left" w:pos="2904"/>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CC</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02568E" w:rsidRDefault="004121A5" w:rsidP="004121A5">
      <w:pPr>
        <w:widowControl w:val="0"/>
        <w:tabs>
          <w:tab w:val="left" w:pos="240"/>
        </w:tabs>
        <w:autoSpaceDE w:val="0"/>
        <w:autoSpaceDN w:val="0"/>
        <w:adjustRightInd w:val="0"/>
        <w:spacing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B327BF" w:rsidRDefault="00B327BF" w:rsidP="00B327BF">
      <w:pPr>
        <w:widowControl w:val="0"/>
        <w:tabs>
          <w:tab w:val="left" w:pos="479"/>
          <w:tab w:val="left" w:pos="1260"/>
        </w:tabs>
        <w:autoSpaceDE w:val="0"/>
        <w:autoSpaceDN w:val="0"/>
        <w:adjustRightInd w:val="0"/>
        <w:spacing w:after="0" w:line="240" w:lineRule="auto"/>
        <w:rPr>
          <w:rFonts w:cs="Calibri"/>
          <w:b/>
          <w:bCs/>
          <w:color w:val="000000"/>
          <w:sz w:val="29"/>
          <w:szCs w:val="29"/>
        </w:rPr>
      </w:pPr>
      <w:r w:rsidRPr="004121A5">
        <w:rPr>
          <w:rFonts w:ascii="Arial" w:hAnsi="Arial" w:cs="Arial"/>
          <w:sz w:val="24"/>
          <w:szCs w:val="24"/>
          <w:shd w:val="clear" w:color="auto" w:fill="FFFFFF" w:themeFill="background1"/>
        </w:rPr>
        <w:tab/>
      </w:r>
      <w:r>
        <w:rPr>
          <w:rFonts w:ascii="Arial" w:hAnsi="Arial" w:cs="Arial"/>
          <w:sz w:val="24"/>
          <w:szCs w:val="24"/>
          <w:shd w:val="clear" w:color="auto" w:fill="FFFFFF" w:themeFill="background1"/>
        </w:rPr>
        <w:tab/>
      </w:r>
      <w:r w:rsidRPr="004121A5">
        <w:rPr>
          <w:rFonts w:cs="Calibri"/>
          <w:b/>
          <w:bCs/>
          <w:color w:val="000000"/>
          <w:shd w:val="clear" w:color="auto" w:fill="BFBFBF" w:themeFill="background1" w:themeFillShade="BF"/>
        </w:rPr>
        <w:t xml:space="preserve">Value            </w:t>
      </w:r>
      <w:r w:rsidRPr="004121A5">
        <w:rPr>
          <w:rFonts w:cs="Calibri"/>
          <w:b/>
          <w:bCs/>
          <w:color w:val="000000"/>
          <w:sz w:val="6"/>
          <w:shd w:val="clear" w:color="auto" w:fill="FFFFFF" w:themeFill="background1"/>
        </w:rPr>
        <w:t xml:space="preserve"> </w:t>
      </w:r>
      <w:r w:rsidRPr="004121A5">
        <w:rPr>
          <w:rFonts w:cs="Calibri"/>
          <w:b/>
          <w:bCs/>
          <w:color w:val="000000"/>
          <w:shd w:val="clear" w:color="auto" w:fill="BFBFBF" w:themeFill="background1" w:themeFillShade="BF"/>
        </w:rPr>
        <w:t xml:space="preserve">Description                                                            </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WD</w:t>
      </w:r>
      <w:r>
        <w:rPr>
          <w:rFonts w:ascii="Arial" w:hAnsi="Arial" w:cs="Arial"/>
          <w:sz w:val="24"/>
          <w:szCs w:val="24"/>
        </w:rPr>
        <w:tab/>
      </w:r>
      <w:r>
        <w:rPr>
          <w:rFonts w:cs="Calibri"/>
          <w:color w:val="000000"/>
        </w:rPr>
        <w:t>Withdrew from classes</w:t>
      </w:r>
    </w:p>
    <w:p w:rsidR="0002568E" w:rsidRDefault="004121A5" w:rsidP="004121A5">
      <w:pPr>
        <w:widowControl w:val="0"/>
        <w:tabs>
          <w:tab w:val="right" w:pos="2292"/>
          <w:tab w:val="left" w:pos="2382"/>
        </w:tabs>
        <w:autoSpaceDE w:val="0"/>
        <w:autoSpaceDN w:val="0"/>
        <w:adjustRightInd w:val="0"/>
        <w:spacing w:after="0" w:line="240" w:lineRule="auto"/>
        <w:rPr>
          <w:rFonts w:cs="Calibri"/>
          <w:color w:val="000000"/>
        </w:rPr>
      </w:pPr>
      <w:r>
        <w:rPr>
          <w:rFonts w:ascii="Arial" w:hAnsi="Arial" w:cs="Arial"/>
          <w:sz w:val="24"/>
          <w:szCs w:val="24"/>
        </w:rPr>
        <w:tab/>
      </w:r>
      <w:r>
        <w:rPr>
          <w:rFonts w:cs="Calibri"/>
          <w:color w:val="000000"/>
        </w:rPr>
        <w:t>NA</w:t>
      </w:r>
      <w:r>
        <w:rPr>
          <w:rFonts w:ascii="Arial" w:hAnsi="Arial" w:cs="Arial"/>
          <w:sz w:val="24"/>
          <w:szCs w:val="24"/>
        </w:rPr>
        <w:tab/>
      </w:r>
      <w:r>
        <w:rPr>
          <w:rFonts w:cs="Calibri"/>
          <w:color w:val="000000"/>
        </w:rPr>
        <w:t>Not Applicable</w:t>
      </w:r>
      <w:bookmarkEnd w:id="138"/>
    </w:p>
    <w:p w:rsidR="00B327BF" w:rsidRDefault="00B327BF" w:rsidP="004121A5">
      <w:pPr>
        <w:widowControl w:val="0"/>
        <w:tabs>
          <w:tab w:val="right" w:pos="2292"/>
          <w:tab w:val="left" w:pos="2382"/>
        </w:tabs>
        <w:autoSpaceDE w:val="0"/>
        <w:autoSpaceDN w:val="0"/>
        <w:adjustRightInd w:val="0"/>
        <w:spacing w:after="0" w:line="240" w:lineRule="auto"/>
        <w:rPr>
          <w:rFonts w:cs="Calibri"/>
          <w:color w:val="000000"/>
        </w:rPr>
      </w:pPr>
    </w:p>
    <w:p w:rsidR="00B327BF" w:rsidRPr="00A7633F" w:rsidRDefault="00B327BF"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r w:rsidRPr="00A7633F">
        <w:rPr>
          <w:rFonts w:asciiTheme="majorHAnsi" w:hAnsiTheme="majorHAnsi" w:cs="Arial"/>
          <w:sz w:val="24"/>
          <w:szCs w:val="24"/>
        </w:rPr>
        <w:t>Return to:</w:t>
      </w:r>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ntents" w:history="1">
        <w:r w:rsidR="00B327BF" w:rsidRPr="00A7633F">
          <w:rPr>
            <w:rStyle w:val="Hyperlink"/>
            <w:rFonts w:asciiTheme="majorHAnsi" w:hAnsiTheme="majorHAnsi" w:cs="Arial"/>
            <w:sz w:val="24"/>
            <w:szCs w:val="24"/>
          </w:rPr>
          <w:t>Table of Contents</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Completions" w:history="1">
        <w:r w:rsidR="00B327BF" w:rsidRPr="00A7633F">
          <w:rPr>
            <w:rStyle w:val="Hyperlink"/>
            <w:rFonts w:asciiTheme="majorHAnsi" w:hAnsiTheme="majorHAnsi" w:cs="Arial"/>
            <w:sz w:val="24"/>
            <w:szCs w:val="24"/>
          </w:rPr>
          <w:t>Completions Layout</w:t>
        </w:r>
      </w:hyperlink>
    </w:p>
    <w:p w:rsidR="00B327BF" w:rsidRPr="00A7633F" w:rsidRDefault="00DA07A2" w:rsidP="00B327BF">
      <w:pPr>
        <w:widowControl w:val="0"/>
        <w:tabs>
          <w:tab w:val="left" w:pos="225"/>
          <w:tab w:val="left" w:pos="2853"/>
        </w:tabs>
        <w:autoSpaceDE w:val="0"/>
        <w:autoSpaceDN w:val="0"/>
        <w:adjustRightInd w:val="0"/>
        <w:spacing w:after="0" w:line="240" w:lineRule="auto"/>
        <w:rPr>
          <w:rFonts w:asciiTheme="majorHAnsi" w:hAnsiTheme="majorHAnsi" w:cs="Arial"/>
          <w:sz w:val="24"/>
          <w:szCs w:val="24"/>
        </w:rPr>
      </w:pPr>
      <w:hyperlink w:anchor="_Fall_Enrollment" w:history="1">
        <w:r w:rsidR="00B327BF" w:rsidRPr="00A7633F">
          <w:rPr>
            <w:rStyle w:val="Hyperlink"/>
            <w:rFonts w:asciiTheme="majorHAnsi" w:hAnsiTheme="majorHAnsi" w:cs="Arial"/>
            <w:sz w:val="24"/>
            <w:szCs w:val="24"/>
          </w:rPr>
          <w:t>Fall Enrollment Layout</w:t>
        </w:r>
      </w:hyperlink>
    </w:p>
    <w:p w:rsidR="00B327BF" w:rsidRDefault="00DA07A2" w:rsidP="00B327BF">
      <w:pPr>
        <w:widowControl w:val="0"/>
        <w:tabs>
          <w:tab w:val="right" w:pos="2292"/>
          <w:tab w:val="left" w:pos="2382"/>
        </w:tabs>
        <w:autoSpaceDE w:val="0"/>
        <w:autoSpaceDN w:val="0"/>
        <w:adjustRightInd w:val="0"/>
        <w:spacing w:after="0" w:line="240" w:lineRule="auto"/>
      </w:pPr>
      <w:hyperlink w:anchor="_Term_Registration" w:history="1">
        <w:r w:rsidR="00B327BF" w:rsidRPr="00A7633F">
          <w:rPr>
            <w:rStyle w:val="Hyperlink"/>
            <w:rFonts w:asciiTheme="majorHAnsi" w:hAnsiTheme="majorHAnsi" w:cs="Arial"/>
            <w:sz w:val="24"/>
            <w:szCs w:val="24"/>
          </w:rPr>
          <w:t>Term Registration Layout</w:t>
        </w:r>
      </w:hyperlink>
    </w:p>
    <w:p w:rsidR="000B033E" w:rsidRDefault="000B033E" w:rsidP="00B327BF">
      <w:pPr>
        <w:widowControl w:val="0"/>
        <w:tabs>
          <w:tab w:val="right" w:pos="2292"/>
          <w:tab w:val="left" w:pos="2382"/>
        </w:tabs>
        <w:autoSpaceDE w:val="0"/>
        <w:autoSpaceDN w:val="0"/>
        <w:adjustRightInd w:val="0"/>
        <w:spacing w:after="0" w:line="240" w:lineRule="auto"/>
      </w:pPr>
    </w:p>
    <w:p w:rsidR="000B033E" w:rsidRDefault="000B033E" w:rsidP="00B327BF">
      <w:pPr>
        <w:widowControl w:val="0"/>
        <w:tabs>
          <w:tab w:val="right" w:pos="2292"/>
          <w:tab w:val="left" w:pos="2382"/>
        </w:tabs>
        <w:autoSpaceDE w:val="0"/>
        <w:autoSpaceDN w:val="0"/>
        <w:adjustRightInd w:val="0"/>
        <w:spacing w:after="0" w:line="240" w:lineRule="auto"/>
      </w:pPr>
    </w:p>
    <w:p w:rsidR="000B033E" w:rsidRDefault="000B033E" w:rsidP="00B327BF">
      <w:pPr>
        <w:widowControl w:val="0"/>
        <w:tabs>
          <w:tab w:val="right" w:pos="2292"/>
          <w:tab w:val="left" w:pos="2382"/>
        </w:tabs>
        <w:autoSpaceDE w:val="0"/>
        <w:autoSpaceDN w:val="0"/>
        <w:adjustRightInd w:val="0"/>
        <w:spacing w:after="0" w:line="240" w:lineRule="auto"/>
      </w:pPr>
      <w:r>
        <w:br w:type="page"/>
        <w:t>Change Log (begun 9/21/10)</w:t>
      </w:r>
    </w:p>
    <w:p w:rsidR="00066CF0" w:rsidRDefault="004254D7" w:rsidP="00066CF0">
      <w:pPr>
        <w:widowControl w:val="0"/>
        <w:numPr>
          <w:ilvl w:val="0"/>
          <w:numId w:val="2"/>
        </w:numPr>
        <w:autoSpaceDE w:val="0"/>
        <w:autoSpaceDN w:val="0"/>
        <w:adjustRightInd w:val="0"/>
        <w:spacing w:after="0" w:line="240" w:lineRule="auto"/>
        <w:rPr>
          <w:rFonts w:cs="Calibri"/>
          <w:color w:val="000000"/>
          <w:sz w:val="29"/>
          <w:szCs w:val="29"/>
        </w:rPr>
      </w:pPr>
      <w:r>
        <w:t>A</w:t>
      </w:r>
      <w:r w:rsidR="000B033E">
        <w:t>dded</w:t>
      </w:r>
      <w:r>
        <w:t xml:space="preserve"> 000000 (not applicable) 999998 (Foreign countries) 999999 (unknown) to TRANSSCH and TRANSCHIPEDS</w:t>
      </w:r>
    </w:p>
    <w:p w:rsidR="00066CF0" w:rsidRPr="0083704C" w:rsidRDefault="00066CF0" w:rsidP="00066CF0">
      <w:pPr>
        <w:widowControl w:val="0"/>
        <w:numPr>
          <w:ilvl w:val="0"/>
          <w:numId w:val="2"/>
        </w:numPr>
        <w:autoSpaceDE w:val="0"/>
        <w:autoSpaceDN w:val="0"/>
        <w:adjustRightInd w:val="0"/>
        <w:spacing w:after="0" w:line="240" w:lineRule="auto"/>
        <w:rPr>
          <w:rFonts w:cs="Calibri"/>
          <w:color w:val="000000"/>
          <w:sz w:val="29"/>
          <w:szCs w:val="29"/>
        </w:rPr>
      </w:pPr>
      <w:r>
        <w:t xml:space="preserve">To CLEVEL added:  </w:t>
      </w:r>
      <w:r w:rsidRPr="00066CF0">
        <w:rPr>
          <w:rFonts w:cs="Calibri"/>
          <w:color w:val="000000"/>
        </w:rPr>
        <w:t>For the Fall Enrollment file this should be the student’s status at the beginning of term; for the Term Registration file it is the status at end-of-term.</w:t>
      </w:r>
      <w:r>
        <w:rPr>
          <w:rFonts w:cs="Calibri"/>
          <w:color w:val="000000"/>
        </w:rPr>
        <w:t xml:space="preserve"> (JS-11/17/2010)</w:t>
      </w:r>
    </w:p>
    <w:p w:rsidR="004B2B98" w:rsidRPr="0083704C" w:rsidRDefault="0083704C" w:rsidP="004B2B98">
      <w:pPr>
        <w:widowControl w:val="0"/>
        <w:numPr>
          <w:ilvl w:val="0"/>
          <w:numId w:val="2"/>
        </w:numPr>
        <w:autoSpaceDE w:val="0"/>
        <w:autoSpaceDN w:val="0"/>
        <w:adjustRightInd w:val="0"/>
        <w:spacing w:after="0" w:line="240" w:lineRule="auto"/>
        <w:rPr>
          <w:rFonts w:cs="Calibri"/>
          <w:color w:val="000000"/>
          <w:sz w:val="29"/>
          <w:szCs w:val="29"/>
        </w:rPr>
      </w:pPr>
      <w:r>
        <w:t>Changed CLEVEL response categories to compensate for 2Y credit hour classifications</w:t>
      </w:r>
      <w:r w:rsidR="004B2B98">
        <w:rPr>
          <w:rFonts w:cs="Calibri"/>
          <w:color w:val="000000"/>
        </w:rPr>
        <w:t>(JS-11/17/2010)</w:t>
      </w:r>
    </w:p>
    <w:p w:rsidR="0083704C" w:rsidRPr="0086628B" w:rsidRDefault="0083704C" w:rsidP="00066CF0">
      <w:pPr>
        <w:widowControl w:val="0"/>
        <w:numPr>
          <w:ilvl w:val="0"/>
          <w:numId w:val="2"/>
        </w:numPr>
        <w:autoSpaceDE w:val="0"/>
        <w:autoSpaceDN w:val="0"/>
        <w:adjustRightInd w:val="0"/>
        <w:spacing w:after="0" w:line="240" w:lineRule="auto"/>
        <w:rPr>
          <w:rFonts w:cs="Calibri"/>
          <w:color w:val="000000"/>
          <w:sz w:val="29"/>
          <w:szCs w:val="29"/>
        </w:rPr>
      </w:pPr>
      <w:r>
        <w:t>Changed CUMCREDE/R to exclude audit level credit</w:t>
      </w:r>
      <w:r w:rsidR="004B2B98">
        <w:t xml:space="preserve"> </w:t>
      </w:r>
      <w:r w:rsidR="004B2B98">
        <w:rPr>
          <w:rFonts w:cs="Calibri"/>
          <w:color w:val="000000"/>
        </w:rPr>
        <w:t>(JS-11/17/2010)</w:t>
      </w:r>
    </w:p>
    <w:p w:rsidR="0086628B" w:rsidRPr="004B2B98" w:rsidRDefault="0086628B" w:rsidP="00066CF0">
      <w:pPr>
        <w:widowControl w:val="0"/>
        <w:numPr>
          <w:ilvl w:val="0"/>
          <w:numId w:val="2"/>
        </w:numPr>
        <w:autoSpaceDE w:val="0"/>
        <w:autoSpaceDN w:val="0"/>
        <w:adjustRightInd w:val="0"/>
        <w:spacing w:after="0" w:line="240" w:lineRule="auto"/>
        <w:rPr>
          <w:rFonts w:cs="Calibri"/>
          <w:color w:val="000000"/>
          <w:sz w:val="29"/>
          <w:szCs w:val="29"/>
        </w:rPr>
      </w:pPr>
      <w:r>
        <w:t>Added 99998 for GEODOMI unknown countr</w:t>
      </w:r>
      <w:r w:rsidR="00594C58">
        <w:t>i</w:t>
      </w:r>
      <w:r>
        <w:t>es</w:t>
      </w:r>
      <w:r w:rsidR="004B2B98">
        <w:t xml:space="preserve"> </w:t>
      </w:r>
      <w:r w:rsidR="004B2B98">
        <w:rPr>
          <w:rFonts w:cs="Calibri"/>
          <w:color w:val="000000"/>
        </w:rPr>
        <w:t>(JS-11/17/2010)</w:t>
      </w:r>
    </w:p>
    <w:p w:rsidR="004B2B98" w:rsidRPr="009D10E7" w:rsidRDefault="004B2B98" w:rsidP="00066CF0">
      <w:pPr>
        <w:widowControl w:val="0"/>
        <w:numPr>
          <w:ilvl w:val="0"/>
          <w:numId w:val="2"/>
        </w:numPr>
        <w:autoSpaceDE w:val="0"/>
        <w:autoSpaceDN w:val="0"/>
        <w:adjustRightInd w:val="0"/>
        <w:spacing w:after="0" w:line="240" w:lineRule="auto"/>
        <w:rPr>
          <w:rFonts w:cs="Calibri"/>
          <w:color w:val="000000"/>
          <w:sz w:val="29"/>
          <w:szCs w:val="29"/>
        </w:rPr>
      </w:pPr>
      <w:r>
        <w:t xml:space="preserve">Changed incorrect SSTAT2 Value Descriptions </w:t>
      </w:r>
      <w:r>
        <w:rPr>
          <w:rFonts w:cs="Calibri"/>
          <w:color w:val="000000"/>
        </w:rPr>
        <w:t>(JS-11/22/2010)</w:t>
      </w:r>
    </w:p>
    <w:p w:rsidR="009D10E7" w:rsidRPr="0083704C" w:rsidRDefault="009D10E7" w:rsidP="00066CF0">
      <w:pPr>
        <w:widowControl w:val="0"/>
        <w:numPr>
          <w:ilvl w:val="0"/>
          <w:numId w:val="2"/>
        </w:numPr>
        <w:autoSpaceDE w:val="0"/>
        <w:autoSpaceDN w:val="0"/>
        <w:adjustRightInd w:val="0"/>
        <w:spacing w:after="0" w:line="240" w:lineRule="auto"/>
        <w:rPr>
          <w:rFonts w:cs="Calibri"/>
          <w:color w:val="000000"/>
          <w:sz w:val="29"/>
          <w:szCs w:val="29"/>
        </w:rPr>
      </w:pPr>
      <w:r>
        <w:t>Changed DEGREEST=98 to include N/A</w:t>
      </w:r>
    </w:p>
    <w:p w:rsidR="0083704C" w:rsidRPr="0083704C" w:rsidRDefault="0083704C" w:rsidP="0083704C">
      <w:pPr>
        <w:widowControl w:val="0"/>
        <w:tabs>
          <w:tab w:val="left" w:pos="2904"/>
        </w:tabs>
        <w:autoSpaceDE w:val="0"/>
        <w:autoSpaceDN w:val="0"/>
        <w:adjustRightInd w:val="0"/>
        <w:spacing w:after="0" w:line="240" w:lineRule="auto"/>
        <w:ind w:left="360"/>
        <w:rPr>
          <w:rFonts w:cs="Calibri"/>
          <w:color w:val="000000"/>
          <w:sz w:val="26"/>
          <w:szCs w:val="26"/>
        </w:rPr>
      </w:pPr>
    </w:p>
    <w:p w:rsidR="0083704C" w:rsidRPr="00066CF0" w:rsidRDefault="0083704C" w:rsidP="0083704C">
      <w:pPr>
        <w:widowControl w:val="0"/>
        <w:autoSpaceDE w:val="0"/>
        <w:autoSpaceDN w:val="0"/>
        <w:adjustRightInd w:val="0"/>
        <w:spacing w:after="0" w:line="240" w:lineRule="auto"/>
        <w:rPr>
          <w:rFonts w:cs="Calibri"/>
          <w:color w:val="000000"/>
          <w:sz w:val="29"/>
          <w:szCs w:val="29"/>
        </w:rPr>
      </w:pPr>
    </w:p>
    <w:sectPr w:rsidR="0083704C" w:rsidRPr="00066CF0" w:rsidSect="004121A5">
      <w:footerReference w:type="default" r:id="rId48"/>
      <w:pgSz w:w="12240" w:h="15840" w:code="1"/>
      <w:pgMar w:top="360" w:right="360" w:bottom="245" w:left="36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A15" w:rsidRDefault="002B7A15" w:rsidP="004121A5">
      <w:pPr>
        <w:spacing w:after="0" w:line="240" w:lineRule="auto"/>
      </w:pPr>
      <w:r>
        <w:separator/>
      </w:r>
    </w:p>
  </w:endnote>
  <w:endnote w:type="continuationSeparator" w:id="0">
    <w:p w:rsidR="002B7A15" w:rsidRDefault="002B7A15" w:rsidP="00412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A15" w:rsidRDefault="002B7A15" w:rsidP="004043BF">
    <w:pPr>
      <w:pStyle w:val="Footer"/>
      <w:pBdr>
        <w:top w:val="single" w:sz="24" w:space="1" w:color="622423" w:themeColor="accent2" w:themeShade="7F"/>
      </w:pBdr>
      <w:tabs>
        <w:tab w:val="clear" w:pos="4680"/>
        <w:tab w:val="clear" w:pos="9360"/>
        <w:tab w:val="right" w:pos="11520"/>
      </w:tabs>
      <w:rPr>
        <w:rFonts w:asciiTheme="majorHAnsi" w:hAnsiTheme="majorHAnsi"/>
      </w:rPr>
    </w:pPr>
    <w:r>
      <w:rPr>
        <w:rFonts w:asciiTheme="majorHAnsi" w:hAnsiTheme="majorHAnsi"/>
      </w:rPr>
      <w:t xml:space="preserve">EMSAS </w:t>
    </w:r>
    <w:proofErr w:type="gramStart"/>
    <w:r>
      <w:rPr>
        <w:rFonts w:asciiTheme="majorHAnsi" w:hAnsiTheme="majorHAnsi"/>
      </w:rPr>
      <w:t>Manual  June</w:t>
    </w:r>
    <w:proofErr w:type="gramEnd"/>
    <w:r>
      <w:rPr>
        <w:rFonts w:asciiTheme="majorHAnsi" w:hAnsiTheme="majorHAnsi"/>
      </w:rPr>
      <w:t xml:space="preserve"> 29, 2010 (rev 11/17/10)                                           Missouri Department of Higher Education</w:t>
    </w:r>
    <w:r>
      <w:rPr>
        <w:rFonts w:asciiTheme="majorHAnsi" w:hAnsiTheme="majorHAnsi"/>
      </w:rPr>
      <w:tab/>
      <w:t xml:space="preserve">Page </w:t>
    </w:r>
    <w:fldSimple w:instr=" PAGE   \* MERGEFORMAT ">
      <w:r w:rsidR="009D10E7" w:rsidRPr="009D10E7">
        <w:rPr>
          <w:rFonts w:asciiTheme="majorHAnsi" w:hAnsiTheme="majorHAnsi"/>
          <w:noProof/>
        </w:rPr>
        <w:t>2</w:t>
      </w:r>
    </w:fldSimple>
  </w:p>
  <w:p w:rsidR="002B7A15" w:rsidRDefault="002B7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A15" w:rsidRDefault="002B7A15" w:rsidP="004121A5">
      <w:pPr>
        <w:spacing w:after="0" w:line="240" w:lineRule="auto"/>
      </w:pPr>
      <w:r>
        <w:separator/>
      </w:r>
    </w:p>
  </w:footnote>
  <w:footnote w:type="continuationSeparator" w:id="0">
    <w:p w:rsidR="002B7A15" w:rsidRDefault="002B7A15" w:rsidP="00412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6CB"/>
    <w:multiLevelType w:val="hybridMultilevel"/>
    <w:tmpl w:val="8ED06042"/>
    <w:lvl w:ilvl="0" w:tplc="FE745A66">
      <w:numFmt w:val="bullet"/>
      <w:lvlText w:val="-"/>
      <w:lvlJc w:val="left"/>
      <w:pPr>
        <w:ind w:left="720" w:hanging="360"/>
      </w:pPr>
      <w:rPr>
        <w:rFonts w:ascii="Calibri" w:eastAsia="Times New Roman" w:hAnsi="Calibri"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66C0B"/>
    <w:multiLevelType w:val="hybridMultilevel"/>
    <w:tmpl w:val="467A196C"/>
    <w:lvl w:ilvl="0" w:tplc="C37CE810">
      <w:start w:val="1"/>
      <w:numFmt w:val="bullet"/>
      <w:lvlText w:val=""/>
      <w:lvlJc w:val="left"/>
      <w:pPr>
        <w:tabs>
          <w:tab w:val="num" w:pos="810"/>
        </w:tabs>
        <w:ind w:left="81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71214C"/>
    <w:multiLevelType w:val="hybridMultilevel"/>
    <w:tmpl w:val="B03A39C4"/>
    <w:lvl w:ilvl="0" w:tplc="8CE230BA">
      <w:start w:val="1"/>
      <w:numFmt w:val="decimal"/>
      <w:lvlText w:val="%1"/>
      <w:lvlJc w:val="left"/>
      <w:pPr>
        <w:ind w:left="2550" w:hanging="360"/>
      </w:pPr>
      <w:rPr>
        <w:rFonts w:cs="Calibri" w:hint="default"/>
        <w:color w:val="000000"/>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978A8"/>
    <w:rsid w:val="0002541E"/>
    <w:rsid w:val="0002568E"/>
    <w:rsid w:val="00066CF0"/>
    <w:rsid w:val="000A7F1A"/>
    <w:rsid w:val="000B033E"/>
    <w:rsid w:val="000D22F3"/>
    <w:rsid w:val="000F77B9"/>
    <w:rsid w:val="001118EF"/>
    <w:rsid w:val="00147556"/>
    <w:rsid w:val="00157102"/>
    <w:rsid w:val="001612EF"/>
    <w:rsid w:val="001B0791"/>
    <w:rsid w:val="001D6154"/>
    <w:rsid w:val="00236A64"/>
    <w:rsid w:val="00262F69"/>
    <w:rsid w:val="0027203D"/>
    <w:rsid w:val="002A72F8"/>
    <w:rsid w:val="002B7A15"/>
    <w:rsid w:val="002C3C93"/>
    <w:rsid w:val="002F3719"/>
    <w:rsid w:val="002F4187"/>
    <w:rsid w:val="00320023"/>
    <w:rsid w:val="00331362"/>
    <w:rsid w:val="00344B3A"/>
    <w:rsid w:val="003A3A83"/>
    <w:rsid w:val="003B0FDE"/>
    <w:rsid w:val="003D4E32"/>
    <w:rsid w:val="004043BF"/>
    <w:rsid w:val="004121A5"/>
    <w:rsid w:val="004254D7"/>
    <w:rsid w:val="0046574B"/>
    <w:rsid w:val="00492ECB"/>
    <w:rsid w:val="004B2B98"/>
    <w:rsid w:val="004D3723"/>
    <w:rsid w:val="004D61CB"/>
    <w:rsid w:val="00527943"/>
    <w:rsid w:val="00564243"/>
    <w:rsid w:val="00594C58"/>
    <w:rsid w:val="005B1559"/>
    <w:rsid w:val="005E24A5"/>
    <w:rsid w:val="00644609"/>
    <w:rsid w:val="006937A1"/>
    <w:rsid w:val="007877BA"/>
    <w:rsid w:val="007F3B98"/>
    <w:rsid w:val="0083704C"/>
    <w:rsid w:val="008474A5"/>
    <w:rsid w:val="0086628B"/>
    <w:rsid w:val="008D1D8E"/>
    <w:rsid w:val="0093406E"/>
    <w:rsid w:val="00934F8C"/>
    <w:rsid w:val="009978A8"/>
    <w:rsid w:val="009D10E7"/>
    <w:rsid w:val="009F4A10"/>
    <w:rsid w:val="00A2459A"/>
    <w:rsid w:val="00A4069D"/>
    <w:rsid w:val="00A6671D"/>
    <w:rsid w:val="00A7633F"/>
    <w:rsid w:val="00AA398F"/>
    <w:rsid w:val="00AC213B"/>
    <w:rsid w:val="00AC428C"/>
    <w:rsid w:val="00AD1F2F"/>
    <w:rsid w:val="00AE06A3"/>
    <w:rsid w:val="00AF00F9"/>
    <w:rsid w:val="00B006CC"/>
    <w:rsid w:val="00B06947"/>
    <w:rsid w:val="00B24BB1"/>
    <w:rsid w:val="00B327BF"/>
    <w:rsid w:val="00B4533F"/>
    <w:rsid w:val="00B94E1C"/>
    <w:rsid w:val="00BA094A"/>
    <w:rsid w:val="00BE41EE"/>
    <w:rsid w:val="00C62B34"/>
    <w:rsid w:val="00C818C7"/>
    <w:rsid w:val="00CB4394"/>
    <w:rsid w:val="00CB75CB"/>
    <w:rsid w:val="00CE3583"/>
    <w:rsid w:val="00D13834"/>
    <w:rsid w:val="00D91C6F"/>
    <w:rsid w:val="00DA07A2"/>
    <w:rsid w:val="00E467A5"/>
    <w:rsid w:val="00E51C30"/>
    <w:rsid w:val="00E9240E"/>
    <w:rsid w:val="00E97343"/>
    <w:rsid w:val="00EE70B6"/>
    <w:rsid w:val="00F13B84"/>
    <w:rsid w:val="00F2720B"/>
    <w:rsid w:val="00F32ACA"/>
    <w:rsid w:val="00F41B07"/>
    <w:rsid w:val="00F55023"/>
    <w:rsid w:val="00F84410"/>
    <w:rsid w:val="00F871AA"/>
    <w:rsid w:val="00FA4251"/>
    <w:rsid w:val="00FE7256"/>
    <w:rsid w:val="00FF3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A5"/>
    <w:pPr>
      <w:spacing w:after="200" w:line="276" w:lineRule="auto"/>
    </w:pPr>
    <w:rPr>
      <w:sz w:val="22"/>
      <w:szCs w:val="22"/>
    </w:rPr>
  </w:style>
  <w:style w:type="paragraph" w:styleId="Heading1">
    <w:name w:val="heading 1"/>
    <w:basedOn w:val="Normal"/>
    <w:next w:val="Normal"/>
    <w:link w:val="Heading1Char"/>
    <w:uiPriority w:val="9"/>
    <w:qFormat/>
    <w:rsid w:val="002C3C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B439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21A5"/>
    <w:pPr>
      <w:tabs>
        <w:tab w:val="center" w:pos="4680"/>
        <w:tab w:val="right" w:pos="9360"/>
      </w:tabs>
    </w:pPr>
  </w:style>
  <w:style w:type="character" w:customStyle="1" w:styleId="HeaderChar">
    <w:name w:val="Header Char"/>
    <w:basedOn w:val="DefaultParagraphFont"/>
    <w:link w:val="Header"/>
    <w:uiPriority w:val="99"/>
    <w:semiHidden/>
    <w:rsid w:val="004121A5"/>
  </w:style>
  <w:style w:type="paragraph" w:styleId="Footer">
    <w:name w:val="footer"/>
    <w:basedOn w:val="Normal"/>
    <w:link w:val="FooterChar"/>
    <w:uiPriority w:val="99"/>
    <w:unhideWhenUsed/>
    <w:rsid w:val="004121A5"/>
    <w:pPr>
      <w:tabs>
        <w:tab w:val="center" w:pos="4680"/>
        <w:tab w:val="right" w:pos="9360"/>
      </w:tabs>
    </w:pPr>
  </w:style>
  <w:style w:type="character" w:customStyle="1" w:styleId="FooterChar">
    <w:name w:val="Footer Char"/>
    <w:basedOn w:val="DefaultParagraphFont"/>
    <w:link w:val="Footer"/>
    <w:uiPriority w:val="99"/>
    <w:rsid w:val="004121A5"/>
  </w:style>
  <w:style w:type="paragraph" w:styleId="BalloonText">
    <w:name w:val="Balloon Text"/>
    <w:basedOn w:val="Normal"/>
    <w:link w:val="BalloonTextChar"/>
    <w:uiPriority w:val="99"/>
    <w:semiHidden/>
    <w:unhideWhenUsed/>
    <w:rsid w:val="0041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A5"/>
    <w:rPr>
      <w:rFonts w:ascii="Tahoma" w:hAnsi="Tahoma" w:cs="Tahoma"/>
      <w:sz w:val="16"/>
      <w:szCs w:val="16"/>
    </w:rPr>
  </w:style>
  <w:style w:type="paragraph" w:styleId="Title">
    <w:name w:val="Title"/>
    <w:basedOn w:val="Normal"/>
    <w:next w:val="Normal"/>
    <w:link w:val="TitleChar"/>
    <w:uiPriority w:val="10"/>
    <w:qFormat/>
    <w:rsid w:val="002C3C9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C3C93"/>
    <w:rPr>
      <w:rFonts w:ascii="Cambria" w:eastAsia="Times New Roman" w:hAnsi="Cambria" w:cs="Times New Roman"/>
      <w:b/>
      <w:bCs/>
      <w:kern w:val="28"/>
      <w:sz w:val="32"/>
      <w:szCs w:val="32"/>
    </w:rPr>
  </w:style>
  <w:style w:type="character" w:customStyle="1" w:styleId="Heading1Char">
    <w:name w:val="Heading 1 Char"/>
    <w:basedOn w:val="DefaultParagraphFont"/>
    <w:link w:val="Heading1"/>
    <w:uiPriority w:val="9"/>
    <w:rsid w:val="002C3C93"/>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C3C93"/>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2C3C93"/>
  </w:style>
  <w:style w:type="character" w:styleId="Hyperlink">
    <w:name w:val="Hyperlink"/>
    <w:basedOn w:val="DefaultParagraphFont"/>
    <w:uiPriority w:val="99"/>
    <w:unhideWhenUsed/>
    <w:rsid w:val="002C3C93"/>
    <w:rPr>
      <w:color w:val="0000FF"/>
      <w:u w:val="single"/>
    </w:rPr>
  </w:style>
  <w:style w:type="character" w:styleId="FollowedHyperlink">
    <w:name w:val="FollowedHyperlink"/>
    <w:basedOn w:val="DefaultParagraphFont"/>
    <w:uiPriority w:val="99"/>
    <w:semiHidden/>
    <w:unhideWhenUsed/>
    <w:rsid w:val="002C3C93"/>
    <w:rPr>
      <w:color w:val="800080"/>
      <w:u w:val="single"/>
    </w:rPr>
  </w:style>
  <w:style w:type="paragraph" w:styleId="Subtitle">
    <w:name w:val="Subtitle"/>
    <w:basedOn w:val="Normal"/>
    <w:next w:val="Normal"/>
    <w:link w:val="SubtitleChar"/>
    <w:uiPriority w:val="11"/>
    <w:qFormat/>
    <w:rsid w:val="00CB4394"/>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CB4394"/>
    <w:rPr>
      <w:rFonts w:ascii="Cambria" w:eastAsia="Times New Roman" w:hAnsi="Cambria" w:cs="Times New Roman"/>
      <w:sz w:val="24"/>
      <w:szCs w:val="24"/>
    </w:rPr>
  </w:style>
  <w:style w:type="paragraph" w:styleId="TOC2">
    <w:name w:val="toc 2"/>
    <w:basedOn w:val="Normal"/>
    <w:next w:val="Normal"/>
    <w:autoRedefine/>
    <w:uiPriority w:val="39"/>
    <w:unhideWhenUsed/>
    <w:qFormat/>
    <w:rsid w:val="00CB4394"/>
    <w:pPr>
      <w:ind w:left="220"/>
    </w:pPr>
  </w:style>
  <w:style w:type="character" w:customStyle="1" w:styleId="Heading2Char">
    <w:name w:val="Heading 2 Char"/>
    <w:basedOn w:val="DefaultParagraphFont"/>
    <w:link w:val="Heading2"/>
    <w:uiPriority w:val="9"/>
    <w:rsid w:val="00CB4394"/>
    <w:rPr>
      <w:rFonts w:ascii="Cambria" w:eastAsia="Times New Roman" w:hAnsi="Cambria" w:cs="Times New Roman"/>
      <w:b/>
      <w:bCs/>
      <w:i/>
      <w:iCs/>
      <w:sz w:val="28"/>
      <w:szCs w:val="28"/>
    </w:rPr>
  </w:style>
  <w:style w:type="paragraph" w:customStyle="1" w:styleId="EMSAS">
    <w:name w:val="EMSAS"/>
    <w:basedOn w:val="Normal"/>
    <w:link w:val="EMSASChar"/>
    <w:qFormat/>
    <w:rsid w:val="002F4187"/>
    <w:pPr>
      <w:widowControl w:val="0"/>
      <w:tabs>
        <w:tab w:val="left" w:pos="225"/>
        <w:tab w:val="left" w:pos="2853"/>
      </w:tabs>
      <w:autoSpaceDE w:val="0"/>
      <w:autoSpaceDN w:val="0"/>
      <w:adjustRightInd w:val="0"/>
      <w:spacing w:after="0" w:line="240" w:lineRule="auto"/>
    </w:pPr>
    <w:rPr>
      <w:rFonts w:cs="Calibri"/>
      <w:b/>
      <w:bCs/>
      <w:color w:val="000000"/>
    </w:rPr>
  </w:style>
  <w:style w:type="paragraph" w:styleId="TOC4">
    <w:name w:val="toc 4"/>
    <w:basedOn w:val="Normal"/>
    <w:next w:val="Normal"/>
    <w:autoRedefine/>
    <w:uiPriority w:val="39"/>
    <w:unhideWhenUsed/>
    <w:rsid w:val="002F4187"/>
    <w:pPr>
      <w:ind w:left="660"/>
    </w:pPr>
  </w:style>
  <w:style w:type="character" w:customStyle="1" w:styleId="EMSASChar">
    <w:name w:val="EMSAS Char"/>
    <w:basedOn w:val="DefaultParagraphFont"/>
    <w:link w:val="EMSAS"/>
    <w:rsid w:val="002F4187"/>
    <w:rPr>
      <w:rFonts w:cs="Calibri"/>
      <w:b/>
      <w:bCs/>
      <w:color w:val="000000"/>
      <w:sz w:val="22"/>
      <w:szCs w:val="22"/>
    </w:rPr>
  </w:style>
  <w:style w:type="paragraph" w:styleId="TOC3">
    <w:name w:val="toc 3"/>
    <w:basedOn w:val="Normal"/>
    <w:next w:val="Normal"/>
    <w:autoRedefine/>
    <w:uiPriority w:val="39"/>
    <w:semiHidden/>
    <w:unhideWhenUsed/>
    <w:qFormat/>
    <w:rsid w:val="00AA398F"/>
    <w:pPr>
      <w:spacing w:after="100"/>
      <w:ind w:left="440"/>
    </w:pPr>
  </w:style>
  <w:style w:type="paragraph" w:styleId="ListParagraph">
    <w:name w:val="List Paragraph"/>
    <w:basedOn w:val="Normal"/>
    <w:uiPriority w:val="34"/>
    <w:qFormat/>
    <w:rsid w:val="0083704C"/>
    <w:pPr>
      <w:ind w:left="720"/>
      <w:contextualSpacing/>
    </w:pPr>
  </w:style>
</w:styles>
</file>

<file path=word/webSettings.xml><?xml version="1.0" encoding="utf-8"?>
<w:webSettings xmlns:r="http://schemas.openxmlformats.org/officeDocument/2006/relationships" xmlns:w="http://schemas.openxmlformats.org/wordprocessingml/2006/main">
  <w:divs>
    <w:div w:id="134757966">
      <w:bodyDiv w:val="1"/>
      <w:marLeft w:val="0"/>
      <w:marRight w:val="0"/>
      <w:marTop w:val="0"/>
      <w:marBottom w:val="0"/>
      <w:divBdr>
        <w:top w:val="none" w:sz="0" w:space="0" w:color="auto"/>
        <w:left w:val="none" w:sz="0" w:space="0" w:color="auto"/>
        <w:bottom w:val="none" w:sz="0" w:space="0" w:color="auto"/>
        <w:right w:val="none" w:sz="0" w:space="0" w:color="auto"/>
      </w:divBdr>
    </w:div>
    <w:div w:id="1092358282">
      <w:bodyDiv w:val="1"/>
      <w:marLeft w:val="0"/>
      <w:marRight w:val="0"/>
      <w:marTop w:val="0"/>
      <w:marBottom w:val="0"/>
      <w:divBdr>
        <w:top w:val="none" w:sz="0" w:space="0" w:color="auto"/>
        <w:left w:val="none" w:sz="0" w:space="0" w:color="auto"/>
        <w:bottom w:val="none" w:sz="0" w:space="0" w:color="auto"/>
        <w:right w:val="none" w:sz="0" w:space="0" w:color="auto"/>
      </w:divBdr>
    </w:div>
    <w:div w:id="17286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e.mo.gov/files/research/emsas/EMSAS_Layout_2010.xlsx" TargetMode="External"/><Relationship Id="rId18" Type="http://schemas.openxmlformats.org/officeDocument/2006/relationships/hyperlink" Target="mailto:Damon.Ferlazzo@dhe.mo.gov" TargetMode="External"/><Relationship Id="rId26" Type="http://schemas.openxmlformats.org/officeDocument/2006/relationships/hyperlink" Target="http://www.dhe.mo.gov/files/research/emsas/ACT_SAT_Concordance.xls" TargetMode="External"/><Relationship Id="rId39" Type="http://schemas.openxmlformats.org/officeDocument/2006/relationships/hyperlink" Target="http://nces.ed.gov/ipeds/reic/resource.asp" TargetMode="External"/><Relationship Id="rId3" Type="http://schemas.openxmlformats.org/officeDocument/2006/relationships/settings" Target="settings.xml"/><Relationship Id="rId21" Type="http://schemas.openxmlformats.org/officeDocument/2006/relationships/hyperlink" Target="http://www.dhe.mo.gov/hsgradreport.shtml" TargetMode="External"/><Relationship Id="rId34" Type="http://schemas.openxmlformats.org/officeDocument/2006/relationships/hyperlink" Target="http://nces.ed.gov/ipeds/cipcode/Default.aspx?y=55" TargetMode="External"/><Relationship Id="rId42" Type="http://schemas.openxmlformats.org/officeDocument/2006/relationships/hyperlink" Target="http://nces.ed.gov/ipeds/reic/resource.asp" TargetMode="External"/><Relationship Id="rId47" Type="http://schemas.openxmlformats.org/officeDocument/2006/relationships/hyperlink" Target="http://www.dhe.mo.gov/files/research/emsas/FICE_IPEDS.xls" TargetMode="External"/><Relationship Id="rId50" Type="http://schemas.openxmlformats.org/officeDocument/2006/relationships/theme" Target="theme/theme1.xml"/><Relationship Id="rId7" Type="http://schemas.openxmlformats.org/officeDocument/2006/relationships/hyperlink" Target="http://dhe.mo.gov/dataemsas.html" TargetMode="External"/><Relationship Id="rId12" Type="http://schemas.openxmlformats.org/officeDocument/2006/relationships/hyperlink" Target="http://nces.ed.gov/ipeds/cipcode/resources.aspx?y=55" TargetMode="External"/><Relationship Id="rId17" Type="http://schemas.openxmlformats.org/officeDocument/2006/relationships/hyperlink" Target="mailto:Jeffrey.Smith@dhe.mo.gov" TargetMode="External"/><Relationship Id="rId25" Type="http://schemas.openxmlformats.org/officeDocument/2006/relationships/hyperlink" Target="http://www.dhe.mo.gov/files/research/emsas/ACT_SAT_Concordance.xls" TargetMode="External"/><Relationship Id="rId33" Type="http://schemas.openxmlformats.org/officeDocument/2006/relationships/hyperlink" Target="http://nces.ed.gov/ipeds/cipcode/Default.aspx?y=55" TargetMode="External"/><Relationship Id="rId38" Type="http://schemas.openxmlformats.org/officeDocument/2006/relationships/hyperlink" Target="http://nces.ed.gov/ipeds/reic/resource.asp" TargetMode="External"/><Relationship Id="rId46" Type="http://schemas.openxmlformats.org/officeDocument/2006/relationships/hyperlink" Target="http://www.dhe.mo.gov/files/research/emsas/FICE_IPEDS.xls" TargetMode="External"/><Relationship Id="rId2" Type="http://schemas.openxmlformats.org/officeDocument/2006/relationships/styles" Target="styles.xml"/><Relationship Id="rId16" Type="http://schemas.openxmlformats.org/officeDocument/2006/relationships/hyperlink" Target="http://www.actstudent.org/regist/lookuphs.html" TargetMode="External"/><Relationship Id="rId20" Type="http://schemas.openxmlformats.org/officeDocument/2006/relationships/hyperlink" Target="http://www.dhe.mo.gov" TargetMode="External"/><Relationship Id="rId29" Type="http://schemas.openxmlformats.org/officeDocument/2006/relationships/hyperlink" Target="http://www.dhe.mo.gov/files/research/emsas/FICE_IPEDS.xls" TargetMode="External"/><Relationship Id="rId41" Type="http://schemas.openxmlformats.org/officeDocument/2006/relationships/hyperlink" Target="http://nces.ed.gov/ipeds/reic/resource.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e.mo.gov/files/research/emsas/ACT_SAT_Concordance.xls" TargetMode="External"/><Relationship Id="rId24" Type="http://schemas.openxmlformats.org/officeDocument/2006/relationships/hyperlink" Target="http://www.dhe.mo.gov/files/research/emsas/ACT_SAT_Concordance.xls" TargetMode="External"/><Relationship Id="rId32" Type="http://schemas.openxmlformats.org/officeDocument/2006/relationships/hyperlink" Target="http://www.dhe.mo.gov/mdhe/boardbook2content.jsp?id=313;http://www.dhe.mo.gov/corecurriculum.shtml" TargetMode="External"/><Relationship Id="rId37" Type="http://schemas.openxmlformats.org/officeDocument/2006/relationships/hyperlink" Target="http://nces.ed.gov/ipeds/reic/resource.asp" TargetMode="External"/><Relationship Id="rId40" Type="http://schemas.openxmlformats.org/officeDocument/2006/relationships/hyperlink" Target="http://nces.ed.gov/ipeds/reic/resource.asp" TargetMode="External"/><Relationship Id="rId45" Type="http://schemas.openxmlformats.org/officeDocument/2006/relationships/hyperlink" Target="http://www.dhe.mo.gov/files/research/emsas/ACT_SAT_Concordance.xls" TargetMode="External"/><Relationship Id="rId5" Type="http://schemas.openxmlformats.org/officeDocument/2006/relationships/footnotes" Target="footnotes.xml"/><Relationship Id="rId15" Type="http://schemas.openxmlformats.org/officeDocument/2006/relationships/hyperlink" Target="http://www.dhe.mo.gov/files/research/emsas/GEODOMI.xls" TargetMode="External"/><Relationship Id="rId23" Type="http://schemas.openxmlformats.org/officeDocument/2006/relationships/hyperlink" Target="http://www.dhe.mo.gov/files/research/emsas/ACT_SAT_Concordance.xls" TargetMode="External"/><Relationship Id="rId28" Type="http://schemas.openxmlformats.org/officeDocument/2006/relationships/hyperlink" Target="http://www.dhe.mo.gov/files/research/emsas/ACT_SAT_Concordance.xls" TargetMode="External"/><Relationship Id="rId36" Type="http://schemas.openxmlformats.org/officeDocument/2006/relationships/hyperlink" Target="http://nces.ed.gov/ipeds/reic/resource.asp" TargetMode="External"/><Relationship Id="rId49" Type="http://schemas.openxmlformats.org/officeDocument/2006/relationships/fontTable" Target="fontTable.xml"/><Relationship Id="rId10" Type="http://schemas.openxmlformats.org/officeDocument/2006/relationships/hyperlink" Target="http://www.dhe.mo.gov/dataarchive.html" TargetMode="External"/><Relationship Id="rId19" Type="http://schemas.openxmlformats.org/officeDocument/2006/relationships/hyperlink" Target="mailto:Timothy.Wittmann@dhe.mo.gov" TargetMode="External"/><Relationship Id="rId31" Type="http://schemas.openxmlformats.org/officeDocument/2006/relationships/hyperlink" Target="http://www.actstudent.org/regist/lookuphs.html" TargetMode="External"/><Relationship Id="rId44" Type="http://schemas.openxmlformats.org/officeDocument/2006/relationships/hyperlink" Target="http://www.dhe.mo.gov/files/research/emsas/ACT_SAT_Concordance.xls" TargetMode="External"/><Relationship Id="rId4" Type="http://schemas.openxmlformats.org/officeDocument/2006/relationships/webSettings" Target="webSettings.xml"/><Relationship Id="rId9" Type="http://schemas.openxmlformats.org/officeDocument/2006/relationships/hyperlink" Target="http://www.dhe.mo.gov/files/research/emsas/EMSAS%202010%20List%20of%20Revisions.docx" TargetMode="External"/><Relationship Id="rId14" Type="http://schemas.openxmlformats.org/officeDocument/2006/relationships/hyperlink" Target="http://www.dhe.mo.gov/files/research/emsas/FICE_IPEDS.xls" TargetMode="External"/><Relationship Id="rId22" Type="http://schemas.openxmlformats.org/officeDocument/2006/relationships/hyperlink" Target="http://www.dhe.mo.gov/research.shtml" TargetMode="External"/><Relationship Id="rId27" Type="http://schemas.openxmlformats.org/officeDocument/2006/relationships/hyperlink" Target="http://www.dhe.mo.gov/files/research/emsas/ACT_SAT_Concordance.xls" TargetMode="External"/><Relationship Id="rId30" Type="http://schemas.openxmlformats.org/officeDocument/2006/relationships/hyperlink" Target="http://www.dhe.mo.gov/files/research/emsas/GEODOMI.xls" TargetMode="External"/><Relationship Id="rId35" Type="http://schemas.openxmlformats.org/officeDocument/2006/relationships/hyperlink" Target="http://nces.ed.gov/ipeds/reic/resource.asp" TargetMode="External"/><Relationship Id="rId43" Type="http://schemas.openxmlformats.org/officeDocument/2006/relationships/hyperlink" Target="http://nces.ed.gov/ipeds/reic/resource.asp" TargetMode="External"/><Relationship Id="rId48" Type="http://schemas.openxmlformats.org/officeDocument/2006/relationships/footer" Target="footer1.xml"/><Relationship Id="rId8" Type="http://schemas.openxmlformats.org/officeDocument/2006/relationships/hyperlink" Target="http://dhe.mo.gov/dataems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111</Pages>
  <Words>20913</Words>
  <Characters>152824</Characters>
  <Application>Microsoft Office Word</Application>
  <DocSecurity>0</DocSecurity>
  <Lines>1273</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Smith</dc:creator>
  <cp:lastModifiedBy>jsmith</cp:lastModifiedBy>
  <cp:revision>18</cp:revision>
  <cp:lastPrinted>2010-09-13T14:50:00Z</cp:lastPrinted>
  <dcterms:created xsi:type="dcterms:W3CDTF">2010-11-17T18:09:00Z</dcterms:created>
  <dcterms:modified xsi:type="dcterms:W3CDTF">2010-12-06T16:31:00Z</dcterms:modified>
</cp:coreProperties>
</file>